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06E" w:rsidRDefault="0082206E">
      <w:pPr>
        <w:pStyle w:val="ConsPlusNormal0"/>
        <w:jc w:val="both"/>
        <w:outlineLvl w:val="0"/>
      </w:pPr>
    </w:p>
    <w:p w:rsidR="0082206E" w:rsidRDefault="001F6DF3">
      <w:pPr>
        <w:pStyle w:val="ConsPlusTitle0"/>
        <w:jc w:val="center"/>
        <w:outlineLvl w:val="0"/>
      </w:pPr>
      <w:r>
        <w:t>ТУЛЬСКАЯ ГОРОДСКАЯ ДУМА</w:t>
      </w:r>
    </w:p>
    <w:p w:rsidR="0082206E" w:rsidRDefault="001F6DF3">
      <w:pPr>
        <w:pStyle w:val="ConsPlusTitle0"/>
        <w:jc w:val="center"/>
      </w:pPr>
      <w:r>
        <w:t>4-го созыва</w:t>
      </w:r>
    </w:p>
    <w:p w:rsidR="0082206E" w:rsidRDefault="001F6DF3">
      <w:pPr>
        <w:pStyle w:val="ConsPlusTitle0"/>
        <w:jc w:val="center"/>
      </w:pPr>
      <w:r>
        <w:t>58-е заседание</w:t>
      </w:r>
    </w:p>
    <w:p w:rsidR="0082206E" w:rsidRDefault="0082206E">
      <w:pPr>
        <w:pStyle w:val="ConsPlusTitle0"/>
        <w:jc w:val="center"/>
      </w:pPr>
    </w:p>
    <w:p w:rsidR="0082206E" w:rsidRDefault="001F6DF3">
      <w:pPr>
        <w:pStyle w:val="ConsPlusTitle0"/>
        <w:jc w:val="center"/>
      </w:pPr>
      <w:r>
        <w:t>РЕШЕНИЕ</w:t>
      </w:r>
    </w:p>
    <w:p w:rsidR="0082206E" w:rsidRDefault="001F6DF3">
      <w:pPr>
        <w:pStyle w:val="ConsPlusTitle0"/>
        <w:jc w:val="center"/>
      </w:pPr>
      <w:r>
        <w:t>от 27 февраля 2013 г. N 58/1271</w:t>
      </w:r>
    </w:p>
    <w:p w:rsidR="0082206E" w:rsidRDefault="0082206E">
      <w:pPr>
        <w:pStyle w:val="ConsPlusTitle0"/>
        <w:jc w:val="center"/>
      </w:pPr>
    </w:p>
    <w:p w:rsidR="0082206E" w:rsidRDefault="001F6DF3">
      <w:pPr>
        <w:pStyle w:val="ConsPlusTitle0"/>
        <w:jc w:val="center"/>
      </w:pPr>
      <w:r>
        <w:t>О ПОЛОЖЕНИИ "</w:t>
      </w:r>
      <w:r>
        <w:t>О БЛАГОДАРНОСТИ ТУЛЬСКОЙ ГОРОДСКОЙ ДУМЫ"</w:t>
      </w:r>
    </w:p>
    <w:p w:rsidR="0082206E" w:rsidRDefault="008220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6E" w:rsidRDefault="008220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6E" w:rsidRDefault="008220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6" w:tooltip="Решение Тульской городской Думы от 21.12.2016 N 32/819 &quot;О внесении изменений в Положение &quot;О Благодарности Тульской городской Думы&quot;, утвержденное решением Тульской городской Думы от 27.02.2013 N 58/1271&quot; {КонсультантПлюс}">
              <w:r>
                <w:rPr>
                  <w:color w:val="0000FF"/>
                </w:rPr>
                <w:t>N 32/819</w:t>
              </w:r>
            </w:hyperlink>
            <w:r>
              <w:rPr>
                <w:color w:val="392C69"/>
              </w:rPr>
              <w:t xml:space="preserve">, от 25.02.2022 </w:t>
            </w:r>
            <w:hyperlink r:id="rId7" w:tooltip="Решение Тульской городской Думы от 25.02.2022 N 33/7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33/724</w:t>
              </w:r>
            </w:hyperlink>
            <w:r>
              <w:rPr>
                <w:color w:val="392C69"/>
              </w:rPr>
              <w:t>,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8" w:tooltip="Решение Тульской городской Думы от 29.06.2022 N 37/823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37/823</w:t>
              </w:r>
            </w:hyperlink>
            <w:r>
              <w:rPr>
                <w:color w:val="392C69"/>
              </w:rPr>
              <w:t xml:space="preserve">, от 22.02.2023 </w:t>
            </w:r>
            <w:hyperlink r:id="rId9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N 46/1004</w:t>
              </w:r>
            </w:hyperlink>
            <w:r>
              <w:rPr>
                <w:color w:val="392C69"/>
              </w:rPr>
              <w:t>,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10" w:tooltip="Решение Тульской городской Думы от 27.03.2024 N 59/1313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59/1313</w:t>
              </w:r>
            </w:hyperlink>
            <w:r>
              <w:rPr>
                <w:color w:val="392C69"/>
              </w:rPr>
              <w:t xml:space="preserve">, от 26.09.2024 </w:t>
            </w:r>
            <w:hyperlink r:id="rId11" w:tooltip="Решение Тульской городской Думы от 26.09.2024 N 1/16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1/16</w:t>
              </w:r>
            </w:hyperlink>
            <w:r>
              <w:rPr>
                <w:color w:val="392C69"/>
              </w:rPr>
              <w:t>,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20.12.2024 </w:t>
            </w:r>
            <w:hyperlink r:id="rId12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      <w:r>
                <w:rPr>
                  <w:color w:val="0000FF"/>
                </w:rPr>
                <w:t>N 4/82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6E" w:rsidRDefault="0082206E">
            <w:pPr>
              <w:pStyle w:val="ConsPlusNormal0"/>
            </w:pPr>
          </w:p>
        </w:tc>
      </w:tr>
    </w:tbl>
    <w:p w:rsidR="0082206E" w:rsidRDefault="0082206E">
      <w:pPr>
        <w:pStyle w:val="ConsPlusNormal0"/>
        <w:jc w:val="both"/>
      </w:pPr>
    </w:p>
    <w:p w:rsidR="0082206E" w:rsidRDefault="001F6DF3">
      <w:pPr>
        <w:pStyle w:val="ConsPlusNormal0"/>
        <w:ind w:firstLine="540"/>
        <w:jc w:val="both"/>
      </w:pPr>
      <w:r>
        <w:t xml:space="preserve">Руководствуясь Федеральным </w:t>
      </w:r>
      <w:hyperlink r:id="rId13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4" w:tooltip="&quot;Устав муниципального образования город Тула&quot; (принят местным референдумом 09.02.1997) (ред. от 27.11.2024) (Зарегистрировано в Отделе ГУ Минюста России по Центральному федеральному округу в Тульской области 29.05.2008 N RU713260002008001) (с изм. и доп., всту">
        <w:r>
          <w:rPr>
            <w:color w:val="0000FF"/>
          </w:rPr>
          <w:t>Уставом</w:t>
        </w:r>
      </w:hyperlink>
      <w:r>
        <w:t xml:space="preserve"> муниципального образования город Тула, Тульская городская Дума решила: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 xml:space="preserve">1. Утвердить </w:t>
      </w:r>
      <w:hyperlink w:anchor="P38" w:tooltip="ПОЛОЖЕНИЕ">
        <w:r>
          <w:rPr>
            <w:color w:val="0000FF"/>
          </w:rPr>
          <w:t>Положение</w:t>
        </w:r>
      </w:hyperlink>
      <w:r>
        <w:t xml:space="preserve"> "О Благодарности Тул</w:t>
      </w:r>
      <w:r>
        <w:t>ьской городской Думы" (приложение).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 xml:space="preserve">2.1. </w:t>
      </w:r>
      <w:hyperlink r:id="rId15" w:tooltip="Решение Тульской городской Думы от 25.09.2001 N 57/1042 (ред. от 27.05.2009) &quot;О Положении &quot;О Благодарности Тульской городской Думы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Тульской городской Думы от 25.09.2001 N 57/1042 "О Положении "О Благодарности Тульской городской Думы".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 xml:space="preserve">2.2. </w:t>
      </w:r>
      <w:hyperlink r:id="rId16" w:tooltip="Решение Тульской городской Думы от 28.05.2003 N 26/457 &quot;О внесении изменений в Положение &quot;О Благодарности Тульской городской Думы&quot;, утвержденное решением Тульской городской Думы от 25.09.2001 N 57/1042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Тульской городской Думы от 28.05.2003 N 26/457 "О внесении изменений в Положение "О Благодарности Тульской городской Думы", утвержденное решением Тульской городской Думы от 25.09.2001 N 57/1042.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 xml:space="preserve">2.3. </w:t>
      </w:r>
      <w:hyperlink r:id="rId17" w:tooltip="Решение Тульской городской Думы от 27.05.2009 N 68/1515 &quot;О внесении изменений в Положение &quot;О Благодарности Тульской городской Думы&quot;, утвержденное решением Тульской городской Думы от 25.09.2001 N 57/1042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Тульской городской Думы от 27.05.2009 N 68/1515 "О внесении изменений в Положение "О Благодарности Тульской городской Думы", утвержденное решением Тульско</w:t>
      </w:r>
      <w:r>
        <w:t>й городской Думы от 25.09.2001 N 57/1042.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3. Опубликовать настоящее решение в общественно-политической региональной газете "Тула" и разместить на официальном сайте Тульской городской Думы в сети "Интернет".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4. Решение вступает в силу со дня его опубликован</w:t>
      </w:r>
      <w:r>
        <w:t>ия.</w:t>
      </w:r>
    </w:p>
    <w:p w:rsidR="0082206E" w:rsidRDefault="0082206E">
      <w:pPr>
        <w:pStyle w:val="ConsPlusNormal0"/>
        <w:jc w:val="both"/>
      </w:pPr>
    </w:p>
    <w:p w:rsidR="0082206E" w:rsidRDefault="001F6DF3">
      <w:pPr>
        <w:pStyle w:val="ConsPlusNormal0"/>
        <w:jc w:val="right"/>
      </w:pPr>
      <w:r>
        <w:t>Глава муниципального</w:t>
      </w:r>
    </w:p>
    <w:p w:rsidR="0082206E" w:rsidRDefault="001F6DF3">
      <w:pPr>
        <w:pStyle w:val="ConsPlusNormal0"/>
        <w:jc w:val="right"/>
      </w:pPr>
      <w:r>
        <w:t>образования город Тула</w:t>
      </w:r>
    </w:p>
    <w:p w:rsidR="0082206E" w:rsidRDefault="001F6DF3">
      <w:pPr>
        <w:pStyle w:val="ConsPlusNormal0"/>
        <w:jc w:val="right"/>
      </w:pPr>
      <w:r>
        <w:t>А.Е.ПРОКОПУК</w:t>
      </w:r>
    </w:p>
    <w:p w:rsidR="0082206E" w:rsidRDefault="0082206E">
      <w:pPr>
        <w:pStyle w:val="ConsPlusNormal0"/>
        <w:jc w:val="both"/>
      </w:pPr>
    </w:p>
    <w:p w:rsidR="0082206E" w:rsidRDefault="0082206E">
      <w:pPr>
        <w:pStyle w:val="ConsPlusNormal0"/>
        <w:jc w:val="both"/>
      </w:pPr>
    </w:p>
    <w:p w:rsidR="0082206E" w:rsidRDefault="0082206E">
      <w:pPr>
        <w:pStyle w:val="ConsPlusNormal0"/>
        <w:jc w:val="both"/>
      </w:pPr>
    </w:p>
    <w:p w:rsidR="0082206E" w:rsidRDefault="0082206E">
      <w:pPr>
        <w:pStyle w:val="ConsPlusNormal0"/>
        <w:jc w:val="both"/>
      </w:pPr>
    </w:p>
    <w:p w:rsidR="006A4114" w:rsidRDefault="006A4114">
      <w:pPr>
        <w:pStyle w:val="ConsPlusNormal0"/>
        <w:jc w:val="both"/>
      </w:pPr>
    </w:p>
    <w:p w:rsidR="006A4114" w:rsidRDefault="006A4114">
      <w:pPr>
        <w:pStyle w:val="ConsPlusNormal0"/>
        <w:jc w:val="both"/>
      </w:pPr>
    </w:p>
    <w:p w:rsidR="006A4114" w:rsidRDefault="006A4114">
      <w:pPr>
        <w:pStyle w:val="ConsPlusNormal0"/>
        <w:jc w:val="both"/>
      </w:pPr>
    </w:p>
    <w:p w:rsidR="006A4114" w:rsidRDefault="006A4114">
      <w:pPr>
        <w:pStyle w:val="ConsPlusNormal0"/>
        <w:jc w:val="both"/>
      </w:pPr>
    </w:p>
    <w:p w:rsidR="006A4114" w:rsidRDefault="006A4114">
      <w:pPr>
        <w:pStyle w:val="ConsPlusNormal0"/>
        <w:jc w:val="both"/>
      </w:pPr>
    </w:p>
    <w:p w:rsidR="006A4114" w:rsidRDefault="006A4114">
      <w:pPr>
        <w:pStyle w:val="ConsPlusNormal0"/>
        <w:jc w:val="both"/>
      </w:pPr>
    </w:p>
    <w:p w:rsidR="006A4114" w:rsidRDefault="006A4114">
      <w:pPr>
        <w:pStyle w:val="ConsPlusNormal0"/>
        <w:jc w:val="both"/>
      </w:pPr>
    </w:p>
    <w:p w:rsidR="006A4114" w:rsidRDefault="006A4114">
      <w:pPr>
        <w:pStyle w:val="ConsPlusNormal0"/>
        <w:jc w:val="both"/>
      </w:pPr>
      <w:bookmarkStart w:id="0" w:name="_GoBack"/>
      <w:bookmarkEnd w:id="0"/>
    </w:p>
    <w:p w:rsidR="0082206E" w:rsidRDefault="0082206E">
      <w:pPr>
        <w:pStyle w:val="ConsPlusNormal0"/>
        <w:jc w:val="both"/>
      </w:pPr>
    </w:p>
    <w:p w:rsidR="0082206E" w:rsidRDefault="001F6DF3">
      <w:pPr>
        <w:pStyle w:val="ConsPlusNormal0"/>
        <w:jc w:val="right"/>
        <w:outlineLvl w:val="0"/>
      </w:pPr>
      <w:r>
        <w:lastRenderedPageBreak/>
        <w:t>Приложение</w:t>
      </w:r>
    </w:p>
    <w:p w:rsidR="0082206E" w:rsidRDefault="001F6DF3">
      <w:pPr>
        <w:pStyle w:val="ConsPlusNormal0"/>
        <w:jc w:val="right"/>
      </w:pPr>
      <w:r>
        <w:t>к решению Тульской</w:t>
      </w:r>
    </w:p>
    <w:p w:rsidR="0082206E" w:rsidRDefault="001F6DF3">
      <w:pPr>
        <w:pStyle w:val="ConsPlusNormal0"/>
        <w:jc w:val="right"/>
      </w:pPr>
      <w:r>
        <w:t>городской Думы</w:t>
      </w:r>
    </w:p>
    <w:p w:rsidR="0082206E" w:rsidRDefault="001F6DF3">
      <w:pPr>
        <w:pStyle w:val="ConsPlusNormal0"/>
        <w:jc w:val="right"/>
      </w:pPr>
      <w:r>
        <w:t>от 27.02.2013 N 58/1271</w:t>
      </w:r>
    </w:p>
    <w:p w:rsidR="0082206E" w:rsidRDefault="0082206E">
      <w:pPr>
        <w:pStyle w:val="ConsPlusNormal0"/>
        <w:jc w:val="both"/>
      </w:pPr>
    </w:p>
    <w:p w:rsidR="0082206E" w:rsidRDefault="001F6DF3">
      <w:pPr>
        <w:pStyle w:val="ConsPlusTitle0"/>
        <w:jc w:val="center"/>
      </w:pPr>
      <w:bookmarkStart w:id="1" w:name="P38"/>
      <w:bookmarkEnd w:id="1"/>
      <w:r>
        <w:t>ПОЛОЖЕНИЕ</w:t>
      </w:r>
    </w:p>
    <w:p w:rsidR="0082206E" w:rsidRDefault="001F6DF3">
      <w:pPr>
        <w:pStyle w:val="ConsPlusTitle0"/>
        <w:jc w:val="center"/>
      </w:pPr>
      <w:r>
        <w:t>"О БЛАГОДАРНОСТИ ТУЛЬСКОЙ ГОРОДСКОЙ ДУМЫ"</w:t>
      </w:r>
    </w:p>
    <w:p w:rsidR="0082206E" w:rsidRDefault="008220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6E" w:rsidRDefault="008220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6E" w:rsidRDefault="008220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Тульской городской Думы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21.12.2016 </w:t>
            </w:r>
            <w:hyperlink r:id="rId18" w:tooltip="Решение Тульской городской Думы от 21.12.2016 N 32/819 &quot;О внесении изменений в Положение &quot;О Благодарности Тульской городской Думы&quot;, утвержденное решением Тульской городской Думы от 27.02.2013 N 58/1271&quot; {КонсультантПлюс}">
              <w:r>
                <w:rPr>
                  <w:color w:val="0000FF"/>
                </w:rPr>
                <w:t>N 32/819</w:t>
              </w:r>
            </w:hyperlink>
            <w:r>
              <w:rPr>
                <w:color w:val="392C69"/>
              </w:rPr>
              <w:t xml:space="preserve">, от 25.02.2022 </w:t>
            </w:r>
            <w:hyperlink r:id="rId19" w:tooltip="Решение Тульской городской Думы от 25.02.2022 N 33/724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33/724</w:t>
              </w:r>
            </w:hyperlink>
            <w:r>
              <w:rPr>
                <w:color w:val="392C69"/>
              </w:rPr>
              <w:t>,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29.06.2022 </w:t>
            </w:r>
            <w:hyperlink r:id="rId20" w:tooltip="Решение Тульской городской Думы от 29.06.2022 N 37/823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37/823</w:t>
              </w:r>
            </w:hyperlink>
            <w:r>
              <w:rPr>
                <w:color w:val="392C69"/>
              </w:rPr>
              <w:t xml:space="preserve">, от 22.02.2023 </w:t>
            </w:r>
            <w:hyperlink r:id="rId21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N 46/1004</w:t>
              </w:r>
            </w:hyperlink>
            <w:r>
              <w:rPr>
                <w:color w:val="392C69"/>
              </w:rPr>
              <w:t>,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27.03.2024 </w:t>
            </w:r>
            <w:hyperlink r:id="rId22" w:tooltip="Решение Тульской городской Думы от 27.03.2024 N 59/1313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59/1313</w:t>
              </w:r>
            </w:hyperlink>
            <w:r>
              <w:rPr>
                <w:color w:val="392C69"/>
              </w:rPr>
              <w:t xml:space="preserve">, от 26.09.2024 </w:t>
            </w:r>
            <w:hyperlink r:id="rId23" w:tooltip="Решение Тульской городской Думы от 26.09.2024 N 1/16 &quot;О внесении изменений в отдельные решения Тульской городской Думы&quot; {КонсультантПлюс}">
              <w:r>
                <w:rPr>
                  <w:color w:val="0000FF"/>
                </w:rPr>
                <w:t>N 1/16</w:t>
              </w:r>
            </w:hyperlink>
            <w:r>
              <w:rPr>
                <w:color w:val="392C69"/>
              </w:rPr>
              <w:t>,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>от 20.12.20</w:t>
            </w:r>
            <w:r>
              <w:rPr>
                <w:color w:val="392C69"/>
              </w:rPr>
              <w:t xml:space="preserve">24 </w:t>
            </w:r>
            <w:hyperlink r:id="rId24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      <w:r>
                <w:rPr>
                  <w:color w:val="0000FF"/>
                </w:rPr>
                <w:t>N 4/82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6E" w:rsidRDefault="0082206E">
            <w:pPr>
              <w:pStyle w:val="ConsPlusNormal0"/>
            </w:pPr>
          </w:p>
        </w:tc>
      </w:tr>
    </w:tbl>
    <w:p w:rsidR="0082206E" w:rsidRDefault="0082206E">
      <w:pPr>
        <w:pStyle w:val="ConsPlusNormal0"/>
        <w:jc w:val="both"/>
      </w:pPr>
    </w:p>
    <w:p w:rsidR="0082206E" w:rsidRDefault="001F6DF3">
      <w:pPr>
        <w:pStyle w:val="ConsPlusNormal0"/>
        <w:ind w:firstLine="540"/>
        <w:jc w:val="both"/>
      </w:pPr>
      <w:r>
        <w:t>1. Благодарность Тульской городской Думы (далее - Благодарность) является формой поощрения граждан, трудовых коллективов и юридических лиц за заслуги перед муниципальным образованием город Тула.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 xml:space="preserve">2. Основаниями для награждения граждан, трудовых коллективов </w:t>
      </w:r>
      <w:r>
        <w:t>и юридических лиц Благодарностью являются: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2.1. Многолетний добросовестный труд.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2.2. Заслуги и достижения в сфере развития экономики; в строительстве, в социальной сфере; сфере культуры, искусства и спорта, охраны окружающей среды и обеспечения экологичес</w:t>
      </w:r>
      <w:r>
        <w:t>кой безопасности и иных общественно значимых областях.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2.3. Заслуги и достижения в сфере законности, правопорядка и общественной безопасности.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2.4. Значимые успехи в организации предпринимательской деятельности.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 xml:space="preserve">2.5. Активное участие в благотворительной и </w:t>
      </w:r>
      <w:r>
        <w:t>общественной деятельности.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2.6. Трудовые и производственные успехи.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2.7. Успехи в развитии средств массовой информации.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2.8. Юбилейные даты для трудовых коллективов и юридических лиц.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2.9. Юбилейные даты для граждан.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2.10. Профессиональные, государственные и муниципальные праздники.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2.11. Иная деятельность, способствующая всестороннему развитию и повышению авторитета муниципального образования город Тула.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3. Ходатайства о награждении Благодарностью в адрес Тульской гор</w:t>
      </w:r>
      <w:r>
        <w:t>одской Думы вносят руководители юридических лиц, Глава муниципального образования город Тула, депутаты Тульской городской Думы, должностные лица администрации города Тулы, органы территориального общественного самоуправления муниципального образования горо</w:t>
      </w:r>
      <w:r>
        <w:t>д Тула не позднее, чем за месяц до дня награждения.</w:t>
      </w:r>
    </w:p>
    <w:p w:rsidR="0082206E" w:rsidRDefault="001F6DF3">
      <w:pPr>
        <w:pStyle w:val="ConsPlusNormal0"/>
        <w:jc w:val="both"/>
      </w:pPr>
      <w:r>
        <w:t xml:space="preserve">(в ред. решений Тульской городской Думы от 21.12.2016 </w:t>
      </w:r>
      <w:hyperlink r:id="rId25" w:tooltip="Решение Тульской городской Думы от 21.12.2016 N 32/819 &quot;О внесении изменений в Положение &quot;О Благодарности Тульской городской Думы&quot;, утвержденное решением Тульской городской Думы от 27.02.2013 N 58/1271&quot; {КонсультантПлюс}">
        <w:r>
          <w:rPr>
            <w:color w:val="0000FF"/>
          </w:rPr>
          <w:t>N 32/819</w:t>
        </w:r>
      </w:hyperlink>
      <w:r>
        <w:t xml:space="preserve">, от 26.09.2024 </w:t>
      </w:r>
      <w:hyperlink r:id="rId26" w:tooltip="Решение Тульской городской Думы от 26.09.2024 N 1/16 &quot;О внесении изменений в отдельные решения Тульской городской Думы&quot; {КонсультантПлюс}">
        <w:r>
          <w:rPr>
            <w:color w:val="0000FF"/>
          </w:rPr>
          <w:t>N 1/16</w:t>
        </w:r>
      </w:hyperlink>
      <w:r>
        <w:t>)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 xml:space="preserve">К ходатайству прилагается характеристика, отражающая биографические </w:t>
      </w:r>
      <w:r>
        <w:t xml:space="preserve">данные, сведения о заслугах и достижениях, сведения о наградах и поощрениях; согласие на обработку персональных данных (примерная форма приведена в </w:t>
      </w:r>
      <w:hyperlink w:anchor="P97" w:tooltip="СОГЛАСИЕ">
        <w:r>
          <w:rPr>
            <w:color w:val="0000FF"/>
          </w:rPr>
          <w:t>приложении</w:t>
        </w:r>
      </w:hyperlink>
      <w:r>
        <w:t xml:space="preserve"> к Положению).</w:t>
      </w:r>
    </w:p>
    <w:p w:rsidR="0082206E" w:rsidRDefault="001F6DF3">
      <w:pPr>
        <w:pStyle w:val="ConsPlusNormal0"/>
        <w:jc w:val="both"/>
      </w:pPr>
      <w:r>
        <w:t xml:space="preserve">(абзац введен </w:t>
      </w:r>
      <w:hyperlink r:id="rId27" w:tooltip="Решение Тульской городской Думы от 21.12.2016 N 32/819 &quot;О внесении изменений в Положение &quot;О Благодарности Тульской городской Думы&quot;, утвержденное решением Тульской городской Думы от 27.02.2013 N 58/1271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21.12.2016 N 32/819; в ред. решений Тульской </w:t>
      </w:r>
      <w:r>
        <w:lastRenderedPageBreak/>
        <w:t xml:space="preserve">городской Думы от 22.02.2023 </w:t>
      </w:r>
      <w:hyperlink r:id="rId28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<w:r>
          <w:rPr>
            <w:color w:val="0000FF"/>
          </w:rPr>
          <w:t>N</w:t>
        </w:r>
        <w:r>
          <w:rPr>
            <w:color w:val="0000FF"/>
          </w:rPr>
          <w:t xml:space="preserve"> 46/1004</w:t>
        </w:r>
      </w:hyperlink>
      <w:r>
        <w:t xml:space="preserve">, от 20.12.2024 </w:t>
      </w:r>
      <w:hyperlink r:id="rId29" w:tooltip="Решение Тульской городской Думы от 20.12.2024 N 4/82 &quot;О внесении изменений в отдельные решения Тульской городской Думы&quot; (вместе с &quot;Размерами ежемесячного денежного вознаграждения лиц, замещающих муниципальные должности на постоянной основе&quot;, &quot;Размерами должнос">
        <w:r>
          <w:rPr>
            <w:color w:val="0000FF"/>
          </w:rPr>
          <w:t>N 4/82</w:t>
        </w:r>
      </w:hyperlink>
      <w:r>
        <w:t>)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4. Ходатайство о награждении Благодарностью должно содержать описание достижений и заслуг граждан, трудовых коллект</w:t>
      </w:r>
      <w:r>
        <w:t>ивов или юридических лиц, которые являются основанием для награждения Благодарностью.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 xml:space="preserve">Ходатайства о награждении трудовых коллективов и (или) работников муниципальных предприятий (учреждений), отраслевых и функциональных органов администрации города должны </w:t>
      </w:r>
      <w:r>
        <w:t>быть письменно согласованы с главой администрации муниципального образования город Тула.</w:t>
      </w:r>
    </w:p>
    <w:p w:rsidR="0082206E" w:rsidRDefault="001F6DF3">
      <w:pPr>
        <w:pStyle w:val="ConsPlusNormal0"/>
        <w:jc w:val="both"/>
      </w:pPr>
      <w:r>
        <w:t xml:space="preserve">(абзац введен </w:t>
      </w:r>
      <w:hyperlink r:id="rId30" w:tooltip="Решение Тульской городской Думы от 21.12.2016 N 32/819 &quot;О внесении изменений в Положение &quot;О Благодарности Тульской городской Думы&quot;, утвержденное решением Тульской городской Думы от 27.02.2013 N 58/1271&quot; {КонсультантПлюс}">
        <w:r>
          <w:rPr>
            <w:color w:val="0000FF"/>
          </w:rPr>
          <w:t>решением</w:t>
        </w:r>
      </w:hyperlink>
      <w:r>
        <w:t xml:space="preserve"> Тульской городской Думы от 21.12.2016 N 32/819)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5. Решение о награждении Благ</w:t>
      </w:r>
      <w:r>
        <w:t>одарностью оформляется распоряжением Главы муниципального образования город Тула.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6. Подготовку проекта распоряжения Главы муниципального образования город Тула о награждении Благодарностью, ведение Реестра лиц, награжденных Благодарностью, оформление Благодарности осуществляет отдел по обеспечению полномочий председателя Тульской город</w:t>
      </w:r>
      <w:r>
        <w:t>ской Думы аппарата Тульской городской Думы.</w:t>
      </w:r>
    </w:p>
    <w:p w:rsidR="0082206E" w:rsidRDefault="001F6DF3">
      <w:pPr>
        <w:pStyle w:val="ConsPlusNormal0"/>
        <w:jc w:val="both"/>
      </w:pPr>
      <w:r>
        <w:t xml:space="preserve">(в ред. </w:t>
      </w:r>
      <w:hyperlink r:id="rId31" w:tooltip="Решение Тульской городской Думы от 25.02.2022 N 33/724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25.02.2022 N 33/724)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7. Благодарность подписывается Главой муниципального образования город Тула, в его отсутствие - заместителем председателя Тульской городской Думы, исполняющим полн</w:t>
      </w:r>
      <w:r>
        <w:t>омочия Главы муниципального образования город Тула.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8. Награждение Благодарностью производится в торжественной обстановке Главой муниципального образования город Тула или иными лицами по его поручению.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9. При утрате Благодарности дубликат не выдается.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 xml:space="preserve">10. </w:t>
      </w:r>
      <w:r>
        <w:t>Описание Благодарности Тульской городской Думы: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Благодарность представляет собой лист формата А3 из плотной бумаги белого цвета, переходящего в нижней части в светло-голубой.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Благодарность окаймлена рамкой, выполненной тиснением голубого цвета. В верхней ч</w:t>
      </w:r>
      <w:r>
        <w:t>асти по центру располагается изображение герба города-героя Тулы.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Под изображением герба города-героя Тулы сверху вниз по центру располагаются: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- надпись в две строки: "ТУЛЬСКАЯ ГОРОДСКАЯ ДУМА" "БЛАГОДАРНОСТЬ", выполненная золотым тиснением;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- текст в крас</w:t>
      </w:r>
      <w:r>
        <w:t>ном цвете следующего содержания: указываются субъект награждения (Ф.И.О., должность (наименование юридического лица)); месяц, год награждения; заслуги, за которые производится награждение.</w:t>
      </w:r>
    </w:p>
    <w:p w:rsidR="0082206E" w:rsidRDefault="001F6DF3">
      <w:pPr>
        <w:pStyle w:val="ConsPlusNormal0"/>
        <w:jc w:val="both"/>
      </w:pPr>
      <w:r>
        <w:t xml:space="preserve">(в ред. </w:t>
      </w:r>
      <w:hyperlink r:id="rId32" w:tooltip="Решение Тульской городской Думы от 27.03.2024 N 59/1313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27.03.2024 N 59/1313)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В нижней левой ч</w:t>
      </w:r>
      <w:r>
        <w:t>асти - надпись в две строки: "Глава муниципального", "образования город Тула", в правой - инициалы и фамилия Главы муниципального образования город Тула. Между наименованием должности и фамилией Главы муниципального образования город Тула - место для подпи</w:t>
      </w:r>
      <w:r>
        <w:t>си.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В нижней части Благодарности по центру - цветное изображение здания Правительства Тульской области на втором плане.</w:t>
      </w:r>
    </w:p>
    <w:p w:rsidR="0082206E" w:rsidRDefault="001F6DF3">
      <w:pPr>
        <w:pStyle w:val="ConsPlusNormal0"/>
        <w:jc w:val="both"/>
      </w:pPr>
      <w:r>
        <w:t xml:space="preserve">(в ред. </w:t>
      </w:r>
      <w:hyperlink r:id="rId33" w:tooltip="Решение Тульской городской Думы от 29.06.2022 N 37/823 &quot;О внесении изменений в отдельные решения Тульской городской Думы&quot; {КонсультантПлюс}">
        <w:r>
          <w:rPr>
            <w:color w:val="0000FF"/>
          </w:rPr>
          <w:t>решения</w:t>
        </w:r>
      </w:hyperlink>
      <w:r>
        <w:t xml:space="preserve"> Тульской городской Думы от 29.06.2022 N 37/823)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Благодарность заверяется гербовой печатью Тульской городской Думы.</w:t>
      </w:r>
    </w:p>
    <w:p w:rsidR="0082206E" w:rsidRDefault="001F6DF3">
      <w:pPr>
        <w:pStyle w:val="ConsPlusNormal0"/>
        <w:spacing w:before="200"/>
        <w:ind w:firstLine="540"/>
        <w:jc w:val="both"/>
      </w:pPr>
      <w:r>
        <w:t>Благодарность оформляется в настенном варианте (рамке).</w:t>
      </w:r>
    </w:p>
    <w:p w:rsidR="0082206E" w:rsidRDefault="0082206E">
      <w:pPr>
        <w:pStyle w:val="ConsPlusNormal0"/>
        <w:jc w:val="both"/>
      </w:pPr>
    </w:p>
    <w:p w:rsidR="0082206E" w:rsidRDefault="0082206E">
      <w:pPr>
        <w:pStyle w:val="ConsPlusNormal0"/>
        <w:jc w:val="both"/>
      </w:pPr>
    </w:p>
    <w:p w:rsidR="0082206E" w:rsidRDefault="0082206E">
      <w:pPr>
        <w:pStyle w:val="ConsPlusNormal0"/>
        <w:jc w:val="both"/>
      </w:pPr>
    </w:p>
    <w:p w:rsidR="0082206E" w:rsidRDefault="0082206E">
      <w:pPr>
        <w:pStyle w:val="ConsPlusNormal0"/>
        <w:jc w:val="both"/>
      </w:pPr>
    </w:p>
    <w:p w:rsidR="0082206E" w:rsidRDefault="0082206E">
      <w:pPr>
        <w:pStyle w:val="ConsPlusNormal0"/>
        <w:jc w:val="both"/>
      </w:pPr>
    </w:p>
    <w:p w:rsidR="0082206E" w:rsidRDefault="001F6DF3">
      <w:pPr>
        <w:pStyle w:val="ConsPlusNormal0"/>
        <w:jc w:val="right"/>
        <w:outlineLvl w:val="1"/>
      </w:pPr>
      <w:r>
        <w:t>Приложение</w:t>
      </w:r>
    </w:p>
    <w:p w:rsidR="0082206E" w:rsidRDefault="001F6DF3">
      <w:pPr>
        <w:pStyle w:val="ConsPlusNormal0"/>
        <w:jc w:val="right"/>
      </w:pPr>
      <w:r>
        <w:t>к Положению "О Благодарности</w:t>
      </w:r>
    </w:p>
    <w:p w:rsidR="0082206E" w:rsidRDefault="001F6DF3">
      <w:pPr>
        <w:pStyle w:val="ConsPlusNormal0"/>
        <w:jc w:val="right"/>
      </w:pPr>
      <w:r>
        <w:t>Тульской городской Думы"</w:t>
      </w:r>
    </w:p>
    <w:p w:rsidR="0082206E" w:rsidRDefault="0082206E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82206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6E" w:rsidRDefault="0082206E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6E" w:rsidRDefault="0082206E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34" w:tooltip="Решение Тульской городской Думы от 22.02.2023 N 46/1004 (ред. от 26.09.2024) &quot;О внесении изменений в отдельные решения Тульской городской Думы&quot; (вместе с &quot;Согласием на обработку персональных данных и проведение мероприятий по проверке достоверности представлен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Тульской городской Думы</w:t>
            </w:r>
          </w:p>
          <w:p w:rsidR="0082206E" w:rsidRDefault="001F6DF3">
            <w:pPr>
              <w:pStyle w:val="ConsPlusNormal0"/>
              <w:jc w:val="center"/>
            </w:pPr>
            <w:r>
              <w:rPr>
                <w:color w:val="392C69"/>
              </w:rPr>
              <w:t>от 22.02.2023 N 46/1004)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2206E" w:rsidRDefault="0082206E">
            <w:pPr>
              <w:pStyle w:val="ConsPlusNormal0"/>
            </w:pPr>
          </w:p>
        </w:tc>
      </w:tr>
    </w:tbl>
    <w:p w:rsidR="0082206E" w:rsidRDefault="0082206E">
      <w:pPr>
        <w:pStyle w:val="ConsPlusNormal0"/>
        <w:jc w:val="both"/>
      </w:pPr>
    </w:p>
    <w:p w:rsidR="0082206E" w:rsidRDefault="001F6DF3">
      <w:pPr>
        <w:pStyle w:val="ConsPlusNormal0"/>
        <w:jc w:val="center"/>
      </w:pPr>
      <w:bookmarkStart w:id="2" w:name="P97"/>
      <w:bookmarkEnd w:id="2"/>
      <w:r>
        <w:t>СОГЛАСИЕ</w:t>
      </w:r>
    </w:p>
    <w:p w:rsidR="0082206E" w:rsidRDefault="001F6DF3">
      <w:pPr>
        <w:pStyle w:val="ConsPlusNormal0"/>
        <w:jc w:val="center"/>
      </w:pPr>
      <w:r>
        <w:t>НА ОБРАБОТКУ ПЕРСОНАЛЬНЫХ ДАННЫХ</w:t>
      </w:r>
    </w:p>
    <w:p w:rsidR="0082206E" w:rsidRDefault="0082206E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827"/>
        <w:gridCol w:w="340"/>
        <w:gridCol w:w="1578"/>
        <w:gridCol w:w="487"/>
        <w:gridCol w:w="845"/>
        <w:gridCol w:w="340"/>
        <w:gridCol w:w="1191"/>
        <w:gridCol w:w="340"/>
        <w:gridCol w:w="2432"/>
        <w:gridCol w:w="346"/>
      </w:tblGrid>
      <w:tr w:rsidR="0082206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both"/>
            </w:pPr>
            <w:r>
              <w:t>Я,</w:t>
            </w:r>
          </w:p>
        </w:tc>
        <w:tc>
          <w:tcPr>
            <w:tcW w:w="838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both"/>
            </w:pPr>
            <w:r>
              <w:t>,</w:t>
            </w:r>
          </w:p>
        </w:tc>
      </w:tr>
      <w:tr w:rsidR="0082206E">
        <w:tc>
          <w:tcPr>
            <w:tcW w:w="90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center"/>
            </w:pPr>
            <w:r>
              <w:t>(фамилия, имя, отчество)</w:t>
            </w:r>
          </w:p>
        </w:tc>
      </w:tr>
      <w:tr w:rsidR="0082206E">
        <w:tc>
          <w:tcPr>
            <w:tcW w:w="4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both"/>
            </w:pPr>
            <w:r>
              <w:t>зарегистрированный(ная) по адресу:</w:t>
            </w:r>
          </w:p>
        </w:tc>
        <w:tc>
          <w:tcPr>
            <w:tcW w:w="464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  <w:jc w:val="both"/>
            </w:pPr>
          </w:p>
        </w:tc>
      </w:tr>
      <w:tr w:rsidR="0082206E">
        <w:tc>
          <w:tcPr>
            <w:tcW w:w="90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</w:tr>
      <w:tr w:rsidR="0082206E">
        <w:tblPrEx>
          <w:tblBorders>
            <w:insideH w:val="single" w:sz="4" w:space="0" w:color="auto"/>
          </w:tblBorders>
        </w:tblPrEx>
        <w:tc>
          <w:tcPr>
            <w:tcW w:w="872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both"/>
            </w:pPr>
            <w:r>
              <w:t>,</w:t>
            </w:r>
          </w:p>
        </w:tc>
      </w:tr>
      <w:tr w:rsidR="0082206E">
        <w:tblPrEx>
          <w:tblBorders>
            <w:insideH w:val="single" w:sz="4" w:space="0" w:color="auto"/>
          </w:tblBorders>
        </w:tblPrEx>
        <w:tc>
          <w:tcPr>
            <w:tcW w:w="1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both"/>
            </w:pPr>
            <w:r>
              <w:t>паспорт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both"/>
            </w:pPr>
            <w:r>
              <w:t>выдан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both"/>
            </w:pPr>
            <w:r>
              <w:t>,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</w:tr>
      <w:tr w:rsidR="0082206E"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center"/>
            </w:pPr>
            <w:r>
              <w:t>(серия и номер)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15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82206E">
        <w:tc>
          <w:tcPr>
            <w:tcW w:w="906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</w:tr>
      <w:tr w:rsidR="0082206E">
        <w:tc>
          <w:tcPr>
            <w:tcW w:w="90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center"/>
            </w:pPr>
            <w:r>
              <w:t>(кем и когда выдан)</w:t>
            </w:r>
          </w:p>
        </w:tc>
      </w:tr>
      <w:tr w:rsidR="0082206E">
        <w:tc>
          <w:tcPr>
            <w:tcW w:w="90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ind w:firstLine="283"/>
              <w:jc w:val="both"/>
            </w:pPr>
            <w:r>
              <w:t>даю согласие оператору персональных данных - Тульской городской Думе (300041, г. Тула, пр. Ленина, д. 2) на обработку с целью рассмотрения вопроса о представлении меня к наградам Тульской городской Думы следующих категорий моих персональных данных: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фамилия</w:t>
            </w:r>
            <w:r>
              <w:t>, имя, отчество;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число, месяц, год рождения;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место рождения;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сведения о занимаемой должности;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место работы;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вид, серия, номер документа, удостоверяющего личность, наименование органа, выдавшего его, дата выдачи;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адрес места жительства (адрес регистрации, ф</w:t>
            </w:r>
            <w:r>
              <w:t>актического проживания);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номер контактного телефона или сведения о других способах связи;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сведения об образовании;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сведения об ученой степени, ученом звании;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сведения о государственных наградах, ведомственных наградах и региональных наградах;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сведения о служебной (трудовой) деятельности;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характеристика с указанием конкретных заслуг.</w:t>
            </w:r>
          </w:p>
        </w:tc>
      </w:tr>
      <w:tr w:rsidR="0082206E">
        <w:tc>
          <w:tcPr>
            <w:tcW w:w="906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ind w:firstLine="283"/>
              <w:jc w:val="both"/>
            </w:pPr>
            <w:r>
              <w:t>Перечень действий с персональными данными, на совершение которых дается согласие: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сбор, накопление, извлечение, запись, хранение, использование, систематизация, ут</w:t>
            </w:r>
            <w:r>
              <w:t>очнение (обновление, изменение), блокирование, удаление, передача (доступ), уничтожение.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 xml:space="preserve">Настоящее согласие на обработку персональных данных действует со дня его подписания </w:t>
            </w:r>
            <w:r>
              <w:lastRenderedPageBreak/>
              <w:t>в течение всего срока, которого требуют цели обработки персональных данных. После н</w:t>
            </w:r>
            <w:r>
              <w:t>аграждения все вышеперечисленные сведения направляются в архивные подразделения для хранения в течение сроков, предусмотренных законодательством Российской Федерации.</w:t>
            </w:r>
          </w:p>
          <w:p w:rsidR="0082206E" w:rsidRDefault="001F6DF3">
            <w:pPr>
              <w:pStyle w:val="ConsPlusNormal0"/>
              <w:ind w:firstLine="283"/>
              <w:jc w:val="both"/>
            </w:pPr>
            <w:r>
              <w:t>Отзыв согласия может быть осуществлен в письменном виде в адрес оператора персональных да</w:t>
            </w:r>
            <w:r>
              <w:t>нных.</w:t>
            </w:r>
          </w:p>
        </w:tc>
      </w:tr>
      <w:tr w:rsidR="0082206E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center"/>
            </w:pPr>
            <w:r>
              <w:lastRenderedPageBreak/>
              <w:t>"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center"/>
            </w:pPr>
            <w:r>
              <w:t>"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both"/>
            </w:pPr>
            <w:r>
              <w:t>20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both"/>
            </w:pPr>
            <w:r>
              <w:t>г.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206E" w:rsidRDefault="0082206E">
            <w:pPr>
              <w:pStyle w:val="ConsPlusNormal0"/>
            </w:pPr>
          </w:p>
        </w:tc>
      </w:tr>
      <w:tr w:rsidR="0082206E">
        <w:tc>
          <w:tcPr>
            <w:tcW w:w="44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center"/>
            </w:pPr>
            <w:r>
              <w:t>(дата)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206E" w:rsidRDefault="0082206E">
            <w:pPr>
              <w:pStyle w:val="ConsPlusNormal0"/>
            </w:pPr>
          </w:p>
        </w:tc>
        <w:tc>
          <w:tcPr>
            <w:tcW w:w="27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206E" w:rsidRDefault="001F6DF3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82206E" w:rsidRDefault="0082206E">
      <w:pPr>
        <w:pStyle w:val="ConsPlusNormal0"/>
        <w:jc w:val="both"/>
      </w:pPr>
    </w:p>
    <w:p w:rsidR="0082206E" w:rsidRDefault="0082206E">
      <w:pPr>
        <w:pStyle w:val="ConsPlusNormal0"/>
        <w:jc w:val="both"/>
      </w:pPr>
    </w:p>
    <w:p w:rsidR="0082206E" w:rsidRDefault="0082206E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2206E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DF3" w:rsidRDefault="001F6DF3">
      <w:r>
        <w:separator/>
      </w:r>
    </w:p>
  </w:endnote>
  <w:endnote w:type="continuationSeparator" w:id="0">
    <w:p w:rsidR="001F6DF3" w:rsidRDefault="001F6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06E" w:rsidRDefault="008220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220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2206E" w:rsidRDefault="001F6D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2206E" w:rsidRDefault="001F6D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2206E" w:rsidRDefault="001F6D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A4114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A411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2206E" w:rsidRDefault="001F6DF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06E" w:rsidRDefault="0082206E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2206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82206E" w:rsidRDefault="001F6DF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2206E" w:rsidRDefault="001F6DF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2206E" w:rsidRDefault="001F6DF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6A4114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6A4114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82206E" w:rsidRDefault="001F6DF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DF3" w:rsidRDefault="001F6DF3">
      <w:r>
        <w:separator/>
      </w:r>
    </w:p>
  </w:footnote>
  <w:footnote w:type="continuationSeparator" w:id="0">
    <w:p w:rsidR="001F6DF3" w:rsidRDefault="001F6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220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2206E" w:rsidRDefault="001F6D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Тульской городской Думы от 27.02.2013 N 58/1271</w:t>
          </w:r>
          <w:r>
            <w:rPr>
              <w:rFonts w:ascii="Tahoma" w:hAnsi="Tahoma" w:cs="Tahoma"/>
              <w:sz w:val="16"/>
              <w:szCs w:val="16"/>
            </w:rPr>
            <w:br/>
            <w:t>(ред. от 20.12.2024)</w:t>
          </w:r>
          <w:r>
            <w:rPr>
              <w:rFonts w:ascii="Tahoma" w:hAnsi="Tahoma" w:cs="Tahoma"/>
              <w:sz w:val="16"/>
              <w:szCs w:val="16"/>
            </w:rPr>
            <w:br/>
            <w:t>"О Положении "О Благодарности Тульской горо...</w:t>
          </w:r>
        </w:p>
      </w:tc>
      <w:tc>
        <w:tcPr>
          <w:tcW w:w="2300" w:type="pct"/>
          <w:vAlign w:val="center"/>
        </w:tcPr>
        <w:p w:rsidR="0082206E" w:rsidRDefault="001F6D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17.01.2025</w:t>
          </w:r>
        </w:p>
      </w:tc>
    </w:tr>
  </w:tbl>
  <w:p w:rsidR="0082206E" w:rsidRDefault="008220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206E" w:rsidRDefault="0082206E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2206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82206E" w:rsidRDefault="001F6DF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Тульской городской Думы от 27.02.2013 N 58/1271</w:t>
          </w:r>
          <w:r>
            <w:rPr>
              <w:rFonts w:ascii="Tahoma" w:hAnsi="Tahoma" w:cs="Tahoma"/>
              <w:sz w:val="16"/>
              <w:szCs w:val="16"/>
            </w:rPr>
            <w:br/>
            <w:t>(ред. от 20.12.2024)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Положении "О </w:t>
          </w:r>
          <w:r>
            <w:rPr>
              <w:rFonts w:ascii="Tahoma" w:hAnsi="Tahoma" w:cs="Tahoma"/>
              <w:sz w:val="16"/>
              <w:szCs w:val="16"/>
            </w:rPr>
            <w:t>Благодарности Тульской горо...</w:t>
          </w:r>
        </w:p>
      </w:tc>
      <w:tc>
        <w:tcPr>
          <w:tcW w:w="2300" w:type="pct"/>
          <w:vAlign w:val="center"/>
        </w:tcPr>
        <w:p w:rsidR="0082206E" w:rsidRDefault="001F6DF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17.01.2025</w:t>
          </w:r>
        </w:p>
      </w:tc>
    </w:tr>
  </w:tbl>
  <w:p w:rsidR="0082206E" w:rsidRDefault="0082206E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2206E" w:rsidRDefault="0082206E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206E"/>
    <w:rsid w:val="001F6DF3"/>
    <w:rsid w:val="006A4114"/>
    <w:rsid w:val="0082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316D1-D45C-46EC-9FD9-5755765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67&amp;n=118212&amp;dst=100007" TargetMode="External"/><Relationship Id="rId13" Type="http://schemas.openxmlformats.org/officeDocument/2006/relationships/hyperlink" Target="https://login.consultant.ru/link/?req=doc&amp;base=LAW&amp;n=480999" TargetMode="External"/><Relationship Id="rId18" Type="http://schemas.openxmlformats.org/officeDocument/2006/relationships/hyperlink" Target="https://login.consultant.ru/link/?req=doc&amp;base=RLAW067&amp;n=79453&amp;dst=100005" TargetMode="External"/><Relationship Id="rId26" Type="http://schemas.openxmlformats.org/officeDocument/2006/relationships/hyperlink" Target="https://login.consultant.ru/link/?req=doc&amp;base=RLAW067&amp;n=136659&amp;dst=100016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67&amp;n=136699&amp;dst=100022" TargetMode="External"/><Relationship Id="rId34" Type="http://schemas.openxmlformats.org/officeDocument/2006/relationships/hyperlink" Target="https://login.consultant.ru/link/?req=doc&amp;base=RLAW067&amp;n=136699&amp;dst=100024" TargetMode="External"/><Relationship Id="rId7" Type="http://schemas.openxmlformats.org/officeDocument/2006/relationships/hyperlink" Target="https://login.consultant.ru/link/?req=doc&amp;base=RLAW067&amp;n=115519&amp;dst=100015" TargetMode="External"/><Relationship Id="rId12" Type="http://schemas.openxmlformats.org/officeDocument/2006/relationships/hyperlink" Target="https://login.consultant.ru/link/?req=doc&amp;base=RLAW067&amp;n=138472&amp;dst=100016" TargetMode="External"/><Relationship Id="rId17" Type="http://schemas.openxmlformats.org/officeDocument/2006/relationships/hyperlink" Target="https://login.consultant.ru/link/?req=doc&amp;base=RLAW067&amp;n=27329" TargetMode="External"/><Relationship Id="rId25" Type="http://schemas.openxmlformats.org/officeDocument/2006/relationships/hyperlink" Target="https://login.consultant.ru/link/?req=doc&amp;base=RLAW067&amp;n=79453&amp;dst=100007" TargetMode="External"/><Relationship Id="rId33" Type="http://schemas.openxmlformats.org/officeDocument/2006/relationships/hyperlink" Target="https://login.consultant.ru/link/?req=doc&amp;base=RLAW067&amp;n=118212&amp;dst=100007" TargetMode="External"/><Relationship Id="rId38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67&amp;n=8114" TargetMode="External"/><Relationship Id="rId20" Type="http://schemas.openxmlformats.org/officeDocument/2006/relationships/hyperlink" Target="https://login.consultant.ru/link/?req=doc&amp;base=RLAW067&amp;n=118212&amp;dst=100007" TargetMode="External"/><Relationship Id="rId29" Type="http://schemas.openxmlformats.org/officeDocument/2006/relationships/hyperlink" Target="https://login.consultant.ru/link/?req=doc&amp;base=RLAW067&amp;n=138472&amp;dst=10001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67&amp;n=79453&amp;dst=100005" TargetMode="External"/><Relationship Id="rId11" Type="http://schemas.openxmlformats.org/officeDocument/2006/relationships/hyperlink" Target="https://login.consultant.ru/link/?req=doc&amp;base=RLAW067&amp;n=136659&amp;dst=100016" TargetMode="External"/><Relationship Id="rId24" Type="http://schemas.openxmlformats.org/officeDocument/2006/relationships/hyperlink" Target="https://login.consultant.ru/link/?req=doc&amp;base=RLAW067&amp;n=138472&amp;dst=100016" TargetMode="External"/><Relationship Id="rId32" Type="http://schemas.openxmlformats.org/officeDocument/2006/relationships/hyperlink" Target="https://login.consultant.ru/link/?req=doc&amp;base=RLAW067&amp;n=132874&amp;dst=100005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RLAW067&amp;n=27349" TargetMode="External"/><Relationship Id="rId23" Type="http://schemas.openxmlformats.org/officeDocument/2006/relationships/hyperlink" Target="https://login.consultant.ru/link/?req=doc&amp;base=RLAW067&amp;n=136659&amp;dst=100016" TargetMode="External"/><Relationship Id="rId28" Type="http://schemas.openxmlformats.org/officeDocument/2006/relationships/hyperlink" Target="https://login.consultant.ru/link/?req=doc&amp;base=RLAW067&amp;n=136699&amp;dst=100023" TargetMode="External"/><Relationship Id="rId36" Type="http://schemas.openxmlformats.org/officeDocument/2006/relationships/footer" Target="footer1.xml"/><Relationship Id="rId10" Type="http://schemas.openxmlformats.org/officeDocument/2006/relationships/hyperlink" Target="https://login.consultant.ru/link/?req=doc&amp;base=RLAW067&amp;n=132874&amp;dst=100005" TargetMode="External"/><Relationship Id="rId19" Type="http://schemas.openxmlformats.org/officeDocument/2006/relationships/hyperlink" Target="https://login.consultant.ru/link/?req=doc&amp;base=RLAW067&amp;n=115519&amp;dst=100015" TargetMode="External"/><Relationship Id="rId31" Type="http://schemas.openxmlformats.org/officeDocument/2006/relationships/hyperlink" Target="https://login.consultant.ru/link/?req=doc&amp;base=RLAW067&amp;n=115519&amp;dst=10001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67&amp;n=136699&amp;dst=100022" TargetMode="External"/><Relationship Id="rId14" Type="http://schemas.openxmlformats.org/officeDocument/2006/relationships/hyperlink" Target="https://login.consultant.ru/link/?req=doc&amp;base=RLAW067&amp;n=138414" TargetMode="External"/><Relationship Id="rId22" Type="http://schemas.openxmlformats.org/officeDocument/2006/relationships/hyperlink" Target="https://login.consultant.ru/link/?req=doc&amp;base=RLAW067&amp;n=132874&amp;dst=100005" TargetMode="External"/><Relationship Id="rId27" Type="http://schemas.openxmlformats.org/officeDocument/2006/relationships/hyperlink" Target="https://login.consultant.ru/link/?req=doc&amp;base=RLAW067&amp;n=79453&amp;dst=100008" TargetMode="External"/><Relationship Id="rId30" Type="http://schemas.openxmlformats.org/officeDocument/2006/relationships/hyperlink" Target="https://login.consultant.ru/link/?req=doc&amp;base=RLAW067&amp;n=79453&amp;dst=100010" TargetMode="External"/><Relationship Id="rId35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2601</Words>
  <Characters>14828</Characters>
  <Application>Microsoft Office Word</Application>
  <DocSecurity>0</DocSecurity>
  <Lines>123</Lines>
  <Paragraphs>34</Paragraphs>
  <ScaleCrop>false</ScaleCrop>
  <Company>КонсультантПлюс Версия 4024.00.32</Company>
  <LinksUpToDate>false</LinksUpToDate>
  <CharactersWithSpaces>17395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Тульской городской Думы от 27.02.2013 N 58/1271
(ред. от 20.12.2024)
"О Положении "О Благодарности Тульской городской Думы"</dc:title>
  <cp:lastModifiedBy>1</cp:lastModifiedBy>
  <cp:revision>2</cp:revision>
  <dcterms:created xsi:type="dcterms:W3CDTF">2025-01-17T09:17:00Z</dcterms:created>
  <dcterms:modified xsi:type="dcterms:W3CDTF">2025-01-22T08:13:00Z</dcterms:modified>
</cp:coreProperties>
</file>