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9D5591" w:rsidRDefault="00E979DB" w:rsidP="0015092D">
      <w:pPr>
        <w:pStyle w:val="31"/>
        <w:ind w:left="0"/>
        <w:rPr>
          <w:rFonts w:ascii="PT Astra Serif" w:hAnsi="PT Astra Serif"/>
          <w:color w:val="auto"/>
          <w:sz w:val="24"/>
        </w:rPr>
      </w:pPr>
      <w:r w:rsidRPr="009D5591">
        <w:rPr>
          <w:rFonts w:ascii="PT Astra Serif" w:hAnsi="PT Astra Serif"/>
          <w:color w:val="auto"/>
          <w:sz w:val="24"/>
        </w:rPr>
        <w:t>Извещение</w:t>
      </w:r>
    </w:p>
    <w:p w:rsidR="00596394" w:rsidRPr="009D5591" w:rsidRDefault="00BA7397" w:rsidP="0015092D">
      <w:pPr>
        <w:pStyle w:val="31"/>
        <w:ind w:left="0"/>
        <w:rPr>
          <w:rFonts w:ascii="PT Astra Serif" w:hAnsi="PT Astra Serif"/>
          <w:color w:val="auto"/>
          <w:sz w:val="24"/>
        </w:rPr>
      </w:pPr>
      <w:r w:rsidRPr="009D5591">
        <w:rPr>
          <w:rFonts w:ascii="PT Astra Serif" w:hAnsi="PT Astra Serif"/>
          <w:color w:val="auto"/>
          <w:sz w:val="24"/>
        </w:rPr>
        <w:t xml:space="preserve">о проведении </w:t>
      </w:r>
      <w:r w:rsidR="00ED7757" w:rsidRPr="009D5591">
        <w:rPr>
          <w:rFonts w:ascii="PT Astra Serif" w:hAnsi="PT Astra Serif"/>
          <w:color w:val="auto"/>
          <w:sz w:val="24"/>
        </w:rPr>
        <w:t xml:space="preserve">электронного </w:t>
      </w:r>
      <w:r w:rsidRPr="009D5591">
        <w:rPr>
          <w:rFonts w:ascii="PT Astra Serif" w:hAnsi="PT Astra Serif"/>
          <w:color w:val="auto"/>
          <w:sz w:val="24"/>
        </w:rPr>
        <w:t xml:space="preserve">аукциона на право заключения </w:t>
      </w:r>
      <w:r w:rsidR="00ED7757" w:rsidRPr="009D5591">
        <w:rPr>
          <w:rFonts w:ascii="PT Astra Serif" w:hAnsi="PT Astra Serif"/>
          <w:color w:val="auto"/>
          <w:sz w:val="24"/>
        </w:rPr>
        <w:br/>
      </w:r>
      <w:r w:rsidRPr="009D5591">
        <w:rPr>
          <w:rFonts w:ascii="PT Astra Serif" w:hAnsi="PT Astra Serif"/>
          <w:color w:val="auto"/>
          <w:sz w:val="24"/>
        </w:rPr>
        <w:t>договор</w:t>
      </w:r>
      <w:r w:rsidR="00596394" w:rsidRPr="009D5591">
        <w:rPr>
          <w:rFonts w:ascii="PT Astra Serif" w:hAnsi="PT Astra Serif"/>
          <w:color w:val="auto"/>
          <w:sz w:val="24"/>
        </w:rPr>
        <w:t xml:space="preserve">ов </w:t>
      </w:r>
      <w:r w:rsidRPr="009D5591">
        <w:rPr>
          <w:rFonts w:ascii="PT Astra Serif" w:hAnsi="PT Astra Serif"/>
          <w:color w:val="auto"/>
          <w:sz w:val="24"/>
        </w:rPr>
        <w:t>аренды земельн</w:t>
      </w:r>
      <w:r w:rsidR="00596394" w:rsidRPr="009D5591">
        <w:rPr>
          <w:rFonts w:ascii="PT Astra Serif" w:hAnsi="PT Astra Serif"/>
          <w:color w:val="auto"/>
          <w:sz w:val="24"/>
        </w:rPr>
        <w:t>ых</w:t>
      </w:r>
      <w:r w:rsidRPr="009D5591">
        <w:rPr>
          <w:rFonts w:ascii="PT Astra Serif" w:hAnsi="PT Astra Serif"/>
          <w:color w:val="auto"/>
          <w:sz w:val="24"/>
        </w:rPr>
        <w:t xml:space="preserve"> участк</w:t>
      </w:r>
      <w:r w:rsidR="00596394" w:rsidRPr="009D5591">
        <w:rPr>
          <w:rFonts w:ascii="PT Astra Serif" w:hAnsi="PT Astra Serif"/>
          <w:color w:val="auto"/>
          <w:sz w:val="24"/>
        </w:rPr>
        <w:t>ов</w:t>
      </w:r>
      <w:r w:rsidR="007E10F9" w:rsidRPr="009D5591">
        <w:rPr>
          <w:rFonts w:ascii="PT Astra Serif" w:hAnsi="PT Astra Serif"/>
          <w:color w:val="auto"/>
          <w:sz w:val="24"/>
        </w:rPr>
        <w:t xml:space="preserve"> </w:t>
      </w:r>
      <w:r w:rsidR="002E716A" w:rsidRPr="009D5591">
        <w:rPr>
          <w:rFonts w:ascii="PT Astra Serif" w:hAnsi="PT Astra Serif"/>
          <w:color w:val="auto"/>
          <w:sz w:val="24"/>
        </w:rPr>
        <w:t>с кадастровым</w:t>
      </w:r>
      <w:r w:rsidR="00596394" w:rsidRPr="009D5591">
        <w:rPr>
          <w:rFonts w:ascii="PT Astra Serif" w:hAnsi="PT Astra Serif"/>
          <w:color w:val="auto"/>
          <w:sz w:val="24"/>
        </w:rPr>
        <w:t>и номера</w:t>
      </w:r>
      <w:r w:rsidR="002E716A" w:rsidRPr="009D5591">
        <w:rPr>
          <w:rFonts w:ascii="PT Astra Serif" w:hAnsi="PT Astra Serif"/>
          <w:color w:val="auto"/>
          <w:sz w:val="24"/>
        </w:rPr>
        <w:t>м</w:t>
      </w:r>
      <w:r w:rsidR="00596394" w:rsidRPr="009D5591">
        <w:rPr>
          <w:rFonts w:ascii="PT Astra Serif" w:hAnsi="PT Astra Serif"/>
          <w:color w:val="auto"/>
          <w:sz w:val="24"/>
        </w:rPr>
        <w:t>и</w:t>
      </w:r>
    </w:p>
    <w:p w:rsidR="00596394" w:rsidRPr="009D5591" w:rsidRDefault="00B47FA6" w:rsidP="00596394">
      <w:pPr>
        <w:pStyle w:val="31"/>
        <w:ind w:firstLine="709"/>
        <w:rPr>
          <w:rFonts w:ascii="PT Astra Serif" w:hAnsi="PT Astra Serif"/>
          <w:color w:val="auto"/>
          <w:sz w:val="24"/>
        </w:rPr>
      </w:pPr>
      <w:r w:rsidRPr="00B47FA6">
        <w:rPr>
          <w:rFonts w:ascii="PT Astra Serif" w:hAnsi="PT Astra Serif"/>
          <w:color w:val="auto"/>
          <w:sz w:val="24"/>
        </w:rPr>
        <w:t>71:14:020702:431; 71:14:020401:288, 71:14:020901:2516, 71:14:020201:3991</w:t>
      </w:r>
    </w:p>
    <w:p w:rsidR="001C3B30" w:rsidRPr="009D5591" w:rsidRDefault="001C3B30" w:rsidP="0028321F">
      <w:pPr>
        <w:pStyle w:val="31"/>
        <w:ind w:left="0" w:firstLine="709"/>
        <w:jc w:val="both"/>
        <w:rPr>
          <w:rFonts w:ascii="PT Astra Serif" w:hAnsi="PT Astra Serif"/>
          <w:color w:val="auto"/>
          <w:sz w:val="24"/>
        </w:rPr>
      </w:pPr>
    </w:p>
    <w:p w:rsidR="00D57030" w:rsidRPr="009D5591" w:rsidRDefault="0063586E" w:rsidP="0028321F">
      <w:pPr>
        <w:ind w:firstLine="709"/>
        <w:jc w:val="both"/>
        <w:rPr>
          <w:rFonts w:ascii="PT Astra Serif" w:hAnsi="PT Astra Serif"/>
        </w:rPr>
      </w:pPr>
      <w:r w:rsidRPr="009D5591">
        <w:rPr>
          <w:rFonts w:ascii="PT Astra Serif" w:hAnsi="PT Astra Serif"/>
          <w:b/>
        </w:rPr>
        <w:t xml:space="preserve">Организатор </w:t>
      </w:r>
      <w:r w:rsidR="00AF426C" w:rsidRPr="009D5591">
        <w:rPr>
          <w:rFonts w:ascii="PT Astra Serif" w:hAnsi="PT Astra Serif"/>
          <w:b/>
        </w:rPr>
        <w:t>аукциона</w:t>
      </w:r>
      <w:r w:rsidRPr="009D5591">
        <w:rPr>
          <w:rFonts w:ascii="PT Astra Serif" w:hAnsi="PT Astra Serif"/>
          <w:b/>
        </w:rPr>
        <w:t xml:space="preserve">: </w:t>
      </w:r>
      <w:r w:rsidR="00D57030" w:rsidRPr="009D5591">
        <w:rPr>
          <w:rFonts w:ascii="PT Astra Serif" w:hAnsi="PT Astra Serif"/>
        </w:rPr>
        <w:t xml:space="preserve">Комитет имущественных и земельных отношений </w:t>
      </w:r>
      <w:r w:rsidR="00BA7397" w:rsidRPr="009D5591">
        <w:rPr>
          <w:rFonts w:ascii="PT Astra Serif" w:hAnsi="PT Astra Serif"/>
        </w:rPr>
        <w:t>администрации города Тулы (ИНН 7102005410).</w:t>
      </w:r>
    </w:p>
    <w:p w:rsidR="00894A89" w:rsidRPr="009D5591" w:rsidRDefault="00D57030" w:rsidP="0028321F">
      <w:pPr>
        <w:ind w:firstLine="709"/>
        <w:jc w:val="both"/>
        <w:rPr>
          <w:rFonts w:ascii="PT Astra Serif" w:hAnsi="PT Astra Serif"/>
        </w:rPr>
      </w:pPr>
      <w:r w:rsidRPr="009D5591">
        <w:rPr>
          <w:rFonts w:ascii="PT Astra Serif" w:hAnsi="PT Astra Serif"/>
        </w:rPr>
        <w:t xml:space="preserve">Адрес: 300034, </w:t>
      </w:r>
      <w:r w:rsidR="00A22AAB" w:rsidRPr="009D5591">
        <w:rPr>
          <w:rFonts w:ascii="PT Astra Serif" w:hAnsi="PT Astra Serif"/>
        </w:rPr>
        <w:t>город Тула, ул. Гоголевская, 73,</w:t>
      </w:r>
      <w:r w:rsidRPr="009D5591">
        <w:rPr>
          <w:rFonts w:ascii="PT Astra Serif" w:hAnsi="PT Astra Serif"/>
        </w:rPr>
        <w:t xml:space="preserve"> тел. +</w:t>
      </w:r>
      <w:r w:rsidR="00BA7397" w:rsidRPr="009D5591">
        <w:rPr>
          <w:rFonts w:ascii="PT Astra Serif" w:hAnsi="PT Astra Serif"/>
        </w:rPr>
        <w:t>7 (4872) 52-07-00</w:t>
      </w:r>
      <w:r w:rsidR="00517AFD" w:rsidRPr="009D5591">
        <w:rPr>
          <w:rFonts w:ascii="PT Astra Serif" w:hAnsi="PT Astra Serif"/>
        </w:rPr>
        <w:t xml:space="preserve"> </w:t>
      </w:r>
      <w:r w:rsidR="00202D4A" w:rsidRPr="009D5591">
        <w:rPr>
          <w:rFonts w:ascii="PT Astra Serif" w:hAnsi="PT Astra Serif"/>
        </w:rPr>
        <w:t>доб. 735, 7</w:t>
      </w:r>
      <w:r w:rsidR="00794106" w:rsidRPr="009D5591">
        <w:rPr>
          <w:rFonts w:ascii="PT Astra Serif" w:hAnsi="PT Astra Serif"/>
        </w:rPr>
        <w:t>38</w:t>
      </w:r>
      <w:r w:rsidR="00517AFD" w:rsidRPr="009D5591">
        <w:rPr>
          <w:rFonts w:ascii="PT Astra Serif" w:hAnsi="PT Astra Serif"/>
        </w:rPr>
        <w:t>.</w:t>
      </w:r>
    </w:p>
    <w:p w:rsidR="00D57030" w:rsidRPr="009D5591" w:rsidRDefault="00D57030" w:rsidP="0028321F">
      <w:pPr>
        <w:ind w:firstLine="709"/>
        <w:jc w:val="both"/>
        <w:rPr>
          <w:rFonts w:ascii="PT Astra Serif" w:hAnsi="PT Astra Serif"/>
        </w:rPr>
      </w:pPr>
      <w:r w:rsidRPr="009D5591">
        <w:rPr>
          <w:rFonts w:ascii="PT Astra Serif" w:hAnsi="PT Astra Serif"/>
        </w:rPr>
        <w:t xml:space="preserve">Адрес электронной почты: </w:t>
      </w:r>
      <w:hyperlink r:id="rId9" w:history="1">
        <w:r w:rsidRPr="009D5591">
          <w:rPr>
            <w:rStyle w:val="a8"/>
            <w:rFonts w:ascii="PT Astra Serif" w:hAnsi="PT Astra Serif"/>
            <w:color w:val="auto"/>
            <w:lang w:val="en-US"/>
          </w:rPr>
          <w:t>KIZO</w:t>
        </w:r>
        <w:r w:rsidRPr="009D5591">
          <w:rPr>
            <w:rStyle w:val="a8"/>
            <w:rFonts w:ascii="PT Astra Serif" w:hAnsi="PT Astra Serif"/>
            <w:color w:val="auto"/>
          </w:rPr>
          <w:t>@</w:t>
        </w:r>
        <w:r w:rsidRPr="009D5591">
          <w:rPr>
            <w:rStyle w:val="a8"/>
            <w:rFonts w:ascii="PT Astra Serif" w:hAnsi="PT Astra Serif"/>
            <w:color w:val="auto"/>
            <w:lang w:val="en-US"/>
          </w:rPr>
          <w:t>cityadm</w:t>
        </w:r>
        <w:r w:rsidRPr="009D5591">
          <w:rPr>
            <w:rStyle w:val="a8"/>
            <w:rFonts w:ascii="PT Astra Serif" w:hAnsi="PT Astra Serif"/>
            <w:color w:val="auto"/>
          </w:rPr>
          <w:t>.</w:t>
        </w:r>
        <w:r w:rsidRPr="009D5591">
          <w:rPr>
            <w:rStyle w:val="a8"/>
            <w:rFonts w:ascii="PT Astra Serif" w:hAnsi="PT Astra Serif"/>
            <w:color w:val="auto"/>
            <w:lang w:val="en-US"/>
          </w:rPr>
          <w:t>tula</w:t>
        </w:r>
        <w:r w:rsidRPr="009D5591">
          <w:rPr>
            <w:rStyle w:val="a8"/>
            <w:rFonts w:ascii="PT Astra Serif" w:hAnsi="PT Astra Serif"/>
            <w:color w:val="auto"/>
          </w:rPr>
          <w:t>.</w:t>
        </w:r>
        <w:r w:rsidRPr="009D5591">
          <w:rPr>
            <w:rStyle w:val="a8"/>
            <w:rFonts w:ascii="PT Astra Serif" w:hAnsi="PT Astra Serif"/>
            <w:color w:val="auto"/>
            <w:lang w:val="en-US"/>
          </w:rPr>
          <w:t>ru</w:t>
        </w:r>
      </w:hyperlink>
      <w:r w:rsidRPr="009D5591">
        <w:rPr>
          <w:rFonts w:ascii="PT Astra Serif" w:hAnsi="PT Astra Serif"/>
        </w:rPr>
        <w:t xml:space="preserve">, </w:t>
      </w:r>
      <w:hyperlink r:id="rId10" w:history="1">
        <w:r w:rsidR="00894A89" w:rsidRPr="009D5591">
          <w:rPr>
            <w:rStyle w:val="a8"/>
            <w:rFonts w:ascii="PT Astra Serif" w:hAnsi="PT Astra Serif"/>
            <w:color w:val="auto"/>
          </w:rPr>
          <w:t>lomakindya@cityadm.tula.ru</w:t>
        </w:r>
      </w:hyperlink>
      <w:r w:rsidR="00894A89" w:rsidRPr="009D5591">
        <w:rPr>
          <w:rFonts w:ascii="PT Astra Serif" w:hAnsi="PT Astra Serif"/>
        </w:rPr>
        <w:t>.</w:t>
      </w:r>
    </w:p>
    <w:p w:rsidR="00794106" w:rsidRPr="009D5591" w:rsidRDefault="00D57030" w:rsidP="0028321F">
      <w:pPr>
        <w:ind w:firstLine="709"/>
        <w:jc w:val="both"/>
        <w:rPr>
          <w:rFonts w:ascii="PT Astra Serif" w:hAnsi="PT Astra Serif"/>
        </w:rPr>
      </w:pPr>
      <w:r w:rsidRPr="009D5591">
        <w:rPr>
          <w:rFonts w:ascii="PT Astra Serif" w:hAnsi="PT Astra Serif"/>
        </w:rPr>
        <w:t xml:space="preserve">Контактное лицо: </w:t>
      </w:r>
    </w:p>
    <w:p w:rsidR="00ED7757" w:rsidRPr="009D5591" w:rsidRDefault="00D57030" w:rsidP="0028321F">
      <w:pPr>
        <w:ind w:firstLine="709"/>
        <w:jc w:val="both"/>
        <w:rPr>
          <w:rFonts w:ascii="PT Astra Serif" w:hAnsi="PT Astra Serif"/>
        </w:rPr>
      </w:pPr>
      <w:r w:rsidRPr="009D5591">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rsidR="00D57030" w:rsidRPr="009D5591" w:rsidRDefault="00794106" w:rsidP="0028321F">
      <w:pPr>
        <w:ind w:firstLine="709"/>
        <w:jc w:val="both"/>
        <w:rPr>
          <w:rFonts w:ascii="PT Astra Serif" w:hAnsi="PT Astra Serif"/>
        </w:rPr>
      </w:pPr>
      <w:r w:rsidRPr="009D5591">
        <w:rPr>
          <w:rFonts w:ascii="PT Astra Serif" w:hAnsi="PT Astra Serif"/>
        </w:rPr>
        <w:t>Лепилова Елена Николаевна</w:t>
      </w:r>
      <w:r w:rsidR="00202D4A" w:rsidRPr="009D5591">
        <w:rPr>
          <w:rFonts w:ascii="PT Astra Serif" w:hAnsi="PT Astra Serif"/>
        </w:rPr>
        <w:t xml:space="preserve"> </w:t>
      </w:r>
      <w:r w:rsidR="00D57030" w:rsidRPr="009D5591">
        <w:rPr>
          <w:rFonts w:ascii="PT Astra Serif" w:hAnsi="PT Astra Serif"/>
        </w:rPr>
        <w:t>–</w:t>
      </w:r>
      <w:r w:rsidR="0011266B" w:rsidRPr="009D5591">
        <w:rPr>
          <w:rFonts w:ascii="PT Astra Serif" w:hAnsi="PT Astra Serif"/>
        </w:rPr>
        <w:t xml:space="preserve"> </w:t>
      </w:r>
      <w:r w:rsidRPr="009D5591">
        <w:rPr>
          <w:rFonts w:ascii="PT Astra Serif" w:hAnsi="PT Astra Serif"/>
        </w:rPr>
        <w:t>консультант</w:t>
      </w:r>
      <w:r w:rsidR="00202D4A" w:rsidRPr="009D5591">
        <w:rPr>
          <w:rFonts w:ascii="PT Astra Serif" w:hAnsi="PT Astra Serif"/>
        </w:rPr>
        <w:t xml:space="preserve"> </w:t>
      </w:r>
      <w:r w:rsidR="00D57030" w:rsidRPr="009D5591">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9D5591" w:rsidRDefault="007E62BA" w:rsidP="0028321F">
      <w:pPr>
        <w:widowControl w:val="0"/>
        <w:tabs>
          <w:tab w:val="left" w:pos="709"/>
          <w:tab w:val="left" w:pos="3600"/>
        </w:tabs>
        <w:ind w:firstLine="709"/>
        <w:jc w:val="both"/>
        <w:rPr>
          <w:rFonts w:ascii="PT Astra Serif" w:hAnsi="PT Astra Serif"/>
        </w:rPr>
      </w:pPr>
      <w:r w:rsidRPr="009D5591">
        <w:rPr>
          <w:rFonts w:ascii="PT Astra Serif" w:hAnsi="PT Astra Serif"/>
          <w:b/>
        </w:rPr>
        <w:t>Оператор электронной площадки:</w:t>
      </w:r>
      <w:r w:rsidRPr="009D5591">
        <w:rPr>
          <w:rFonts w:ascii="PT Astra Serif" w:hAnsi="PT Astra Serif"/>
        </w:rPr>
        <w:t xml:space="preserve"> </w:t>
      </w:r>
      <w:r w:rsidR="00097766" w:rsidRPr="009D5591">
        <w:rPr>
          <w:rFonts w:ascii="PT Astra Serif" w:hAnsi="PT Astra Serif"/>
        </w:rPr>
        <w:t xml:space="preserve">АО </w:t>
      </w:r>
      <w:r w:rsidR="00B270CF" w:rsidRPr="009D5591">
        <w:rPr>
          <w:rFonts w:ascii="PT Astra Serif" w:hAnsi="PT Astra Serif"/>
        </w:rPr>
        <w:t>«</w:t>
      </w:r>
      <w:r w:rsidR="00097766" w:rsidRPr="009D5591">
        <w:rPr>
          <w:rFonts w:ascii="PT Astra Serif" w:hAnsi="PT Astra Serif"/>
        </w:rPr>
        <w:t>Сбербанк-АСТ</w:t>
      </w:r>
      <w:r w:rsidR="00B270CF" w:rsidRPr="009D5591">
        <w:rPr>
          <w:rFonts w:ascii="PT Astra Serif" w:hAnsi="PT Astra Serif"/>
        </w:rPr>
        <w:t>»</w:t>
      </w:r>
      <w:r w:rsidR="00097766" w:rsidRPr="009D5591">
        <w:rPr>
          <w:rFonts w:ascii="PT Astra Serif" w:hAnsi="PT Astra Serif"/>
        </w:rPr>
        <w:t xml:space="preserve">, владеющее сайтом </w:t>
      </w:r>
      <w:hyperlink r:id="rId11" w:history="1">
        <w:r w:rsidR="00097766" w:rsidRPr="009D5591">
          <w:rPr>
            <w:rFonts w:ascii="PT Astra Serif" w:hAnsi="PT Astra Serif"/>
            <w:u w:val="single"/>
          </w:rPr>
          <w:t>http</w:t>
        </w:r>
        <w:r w:rsidR="00097766" w:rsidRPr="009D5591">
          <w:rPr>
            <w:rFonts w:ascii="PT Astra Serif" w:hAnsi="PT Astra Serif"/>
            <w:u w:val="single"/>
            <w:lang w:val="en-US"/>
          </w:rPr>
          <w:t>s</w:t>
        </w:r>
        <w:r w:rsidR="00097766" w:rsidRPr="009D5591">
          <w:rPr>
            <w:rFonts w:ascii="PT Astra Serif" w:hAnsi="PT Astra Serif"/>
            <w:u w:val="single"/>
          </w:rPr>
          <w:t>://utp.sberbank-ast.ru/AP</w:t>
        </w:r>
      </w:hyperlink>
      <w:r w:rsidR="00097766" w:rsidRPr="009D5591">
        <w:rPr>
          <w:rFonts w:ascii="PT Astra Serif" w:hAnsi="PT Astra Serif"/>
        </w:rPr>
        <w:t xml:space="preserve"> в информационно-телекоммуникационной сети </w:t>
      </w:r>
      <w:r w:rsidR="00B270CF" w:rsidRPr="009D5591">
        <w:rPr>
          <w:rFonts w:ascii="PT Astra Serif" w:hAnsi="PT Astra Serif"/>
        </w:rPr>
        <w:t>«</w:t>
      </w:r>
      <w:r w:rsidR="00097766" w:rsidRPr="009D5591">
        <w:rPr>
          <w:rFonts w:ascii="PT Astra Serif" w:hAnsi="PT Astra Serif"/>
        </w:rPr>
        <w:t>Интернет</w:t>
      </w:r>
      <w:r w:rsidR="00B270CF" w:rsidRPr="009D5591">
        <w:rPr>
          <w:rFonts w:ascii="PT Astra Serif" w:hAnsi="PT Astra Serif"/>
        </w:rPr>
        <w:t>»</w:t>
      </w:r>
      <w:r w:rsidR="00097766" w:rsidRPr="009D5591">
        <w:rPr>
          <w:rFonts w:ascii="PT Astra Serif" w:hAnsi="PT Astra Serif"/>
        </w:rPr>
        <w:t>.</w:t>
      </w:r>
    </w:p>
    <w:p w:rsidR="00430311" w:rsidRPr="009D5591" w:rsidRDefault="007E62BA" w:rsidP="0028321F">
      <w:pPr>
        <w:ind w:firstLine="709"/>
        <w:jc w:val="both"/>
        <w:rPr>
          <w:rFonts w:ascii="PT Astra Serif" w:hAnsi="PT Astra Serif"/>
        </w:rPr>
      </w:pPr>
      <w:r w:rsidRPr="009D5591">
        <w:rPr>
          <w:rFonts w:ascii="PT Astra Serif" w:hAnsi="PT Astra Serif"/>
        </w:rPr>
        <w:t xml:space="preserve">Адрес: </w:t>
      </w:r>
      <w:r w:rsidR="00430311" w:rsidRPr="009D5591">
        <w:rPr>
          <w:rFonts w:ascii="PT Astra Serif" w:hAnsi="PT Astra Serif"/>
        </w:rPr>
        <w:t>119435, г. Москва, Большой Саввинский переулок, д. 12, стр. 9</w:t>
      </w:r>
      <w:r w:rsidR="004D7206" w:rsidRPr="009D5591">
        <w:rPr>
          <w:rFonts w:ascii="PT Astra Serif" w:hAnsi="PT Astra Serif"/>
        </w:rPr>
        <w:t xml:space="preserve">, </w:t>
      </w:r>
      <w:r w:rsidRPr="009D5591">
        <w:rPr>
          <w:rFonts w:ascii="PT Astra Serif" w:hAnsi="PT Astra Serif"/>
        </w:rPr>
        <w:t xml:space="preserve">тел. </w:t>
      </w:r>
      <w:r w:rsidR="00430311" w:rsidRPr="009D5591">
        <w:rPr>
          <w:rFonts w:ascii="PT Astra Serif" w:hAnsi="PT Astra Serif"/>
        </w:rPr>
        <w:t>8 (495) 787-29-97.</w:t>
      </w:r>
    </w:p>
    <w:p w:rsidR="00357C22" w:rsidRPr="009D5591" w:rsidRDefault="007E62BA" w:rsidP="0028321F">
      <w:pPr>
        <w:ind w:firstLine="709"/>
        <w:jc w:val="both"/>
        <w:rPr>
          <w:rFonts w:ascii="PT Astra Serif" w:eastAsia="Calibri" w:hAnsi="PT Astra Serif"/>
          <w:lang w:val="en-US"/>
        </w:rPr>
      </w:pPr>
      <w:proofErr w:type="gramStart"/>
      <w:r w:rsidRPr="009D5591">
        <w:rPr>
          <w:rFonts w:ascii="PT Astra Serif" w:hAnsi="PT Astra Serif"/>
        </w:rPr>
        <w:t>Е</w:t>
      </w:r>
      <w:proofErr w:type="gramEnd"/>
      <w:r w:rsidRPr="009D5591">
        <w:rPr>
          <w:rFonts w:ascii="PT Astra Serif" w:hAnsi="PT Astra Serif"/>
          <w:lang w:val="en-US"/>
        </w:rPr>
        <w:t xml:space="preserve">-mail: </w:t>
      </w:r>
      <w:hyperlink r:id="rId12" w:history="1">
        <w:r w:rsidR="00357C22" w:rsidRPr="009D5591">
          <w:rPr>
            <w:rStyle w:val="a8"/>
            <w:rFonts w:ascii="PT Astra Serif" w:eastAsia="Calibri" w:hAnsi="PT Astra Serif"/>
            <w:color w:val="auto"/>
            <w:lang w:val="en-US"/>
          </w:rPr>
          <w:t>info@sberbank-ast.ru</w:t>
        </w:r>
      </w:hyperlink>
      <w:r w:rsidR="00357C22" w:rsidRPr="009D5591">
        <w:rPr>
          <w:rFonts w:ascii="PT Astra Serif" w:eastAsia="Calibri" w:hAnsi="PT Astra Serif"/>
          <w:lang w:val="en-US"/>
        </w:rPr>
        <w:t>.</w:t>
      </w:r>
    </w:p>
    <w:p w:rsidR="00E91BDD" w:rsidRPr="009D5591" w:rsidRDefault="002E5A47" w:rsidP="0028321F">
      <w:pPr>
        <w:pStyle w:val="Default"/>
        <w:ind w:firstLine="709"/>
        <w:jc w:val="both"/>
        <w:rPr>
          <w:rFonts w:ascii="PT Astra Serif" w:hAnsi="PT Astra Serif"/>
          <w:color w:val="auto"/>
        </w:rPr>
      </w:pPr>
      <w:r w:rsidRPr="009D5591">
        <w:rPr>
          <w:rFonts w:ascii="PT Astra Serif" w:eastAsia="Calibri" w:hAnsi="PT Astra Serif"/>
          <w:color w:val="auto"/>
        </w:rPr>
        <w:t xml:space="preserve">Адрес электронной площадки в информационно-телекоммуникационной сети </w:t>
      </w:r>
      <w:r w:rsidR="00B270CF" w:rsidRPr="009D5591">
        <w:rPr>
          <w:rFonts w:ascii="PT Astra Serif" w:eastAsia="Calibri" w:hAnsi="PT Astra Serif"/>
          <w:color w:val="auto"/>
        </w:rPr>
        <w:t>«</w:t>
      </w:r>
      <w:r w:rsidRPr="009D5591">
        <w:rPr>
          <w:rFonts w:ascii="PT Astra Serif" w:eastAsia="Calibri" w:hAnsi="PT Astra Serif"/>
          <w:color w:val="auto"/>
        </w:rPr>
        <w:t>Интернет</w:t>
      </w:r>
      <w:r w:rsidR="00B270CF" w:rsidRPr="009D5591">
        <w:rPr>
          <w:rFonts w:ascii="PT Astra Serif" w:eastAsia="Calibri" w:hAnsi="PT Astra Serif"/>
          <w:color w:val="auto"/>
        </w:rPr>
        <w:t>»</w:t>
      </w:r>
      <w:r w:rsidRPr="009D5591">
        <w:rPr>
          <w:rFonts w:ascii="PT Astra Serif" w:eastAsia="Calibri" w:hAnsi="PT Astra Serif"/>
          <w:color w:val="auto"/>
        </w:rPr>
        <w:t>:</w:t>
      </w:r>
      <w:r w:rsidRPr="009D5591">
        <w:rPr>
          <w:rFonts w:ascii="PT Astra Serif" w:eastAsia="Calibri" w:hAnsi="PT Astra Serif"/>
          <w:b/>
          <w:color w:val="auto"/>
        </w:rPr>
        <w:t xml:space="preserve"> </w:t>
      </w:r>
      <w:hyperlink r:id="rId13" w:history="1">
        <w:r w:rsidR="00E91BDD" w:rsidRPr="009D5591">
          <w:rPr>
            <w:rStyle w:val="a8"/>
            <w:rFonts w:ascii="PT Astra Serif" w:hAnsi="PT Astra Serif"/>
            <w:color w:val="auto"/>
          </w:rPr>
          <w:t>http://utp.sberbank-ast.ru</w:t>
        </w:r>
      </w:hyperlink>
      <w:r w:rsidR="00451ECF" w:rsidRPr="009D5591">
        <w:rPr>
          <w:rFonts w:ascii="PT Astra Serif" w:hAnsi="PT Astra Serif"/>
          <w:color w:val="auto"/>
        </w:rPr>
        <w:t>.</w:t>
      </w:r>
    </w:p>
    <w:p w:rsidR="00AD6068" w:rsidRPr="009D5591" w:rsidRDefault="00F5037B" w:rsidP="0028321F">
      <w:pPr>
        <w:ind w:firstLine="709"/>
        <w:jc w:val="both"/>
        <w:rPr>
          <w:rFonts w:ascii="PT Astra Serif" w:hAnsi="PT Astra Serif"/>
        </w:rPr>
      </w:pPr>
      <w:r w:rsidRPr="009D5591">
        <w:rPr>
          <w:rFonts w:ascii="PT Astra Serif" w:hAnsi="PT Astra Serif"/>
          <w:b/>
        </w:rPr>
        <w:t>У</w:t>
      </w:r>
      <w:r w:rsidR="00AD6068" w:rsidRPr="009D5591">
        <w:rPr>
          <w:rFonts w:ascii="PT Astra Serif" w:hAnsi="PT Astra Serif"/>
          <w:b/>
        </w:rPr>
        <w:t>полномоченный орган:</w:t>
      </w:r>
      <w:r w:rsidR="00AD6068" w:rsidRPr="009D5591">
        <w:rPr>
          <w:rFonts w:ascii="PT Astra Serif" w:hAnsi="PT Astra Serif"/>
        </w:rPr>
        <w:t xml:space="preserve"> Комитет имущественных и земельных отно</w:t>
      </w:r>
      <w:r w:rsidR="00451ECF" w:rsidRPr="009D5591">
        <w:rPr>
          <w:rFonts w:ascii="PT Astra Serif" w:hAnsi="PT Astra Serif"/>
        </w:rPr>
        <w:t>шений администрации города Тулы (ИНН 7102005410).</w:t>
      </w:r>
    </w:p>
    <w:p w:rsidR="00A44BD6" w:rsidRPr="009D5591" w:rsidRDefault="00AD6068" w:rsidP="0028321F">
      <w:pPr>
        <w:ind w:firstLine="709"/>
        <w:jc w:val="both"/>
        <w:rPr>
          <w:rFonts w:ascii="PT Astra Serif" w:hAnsi="PT Astra Serif"/>
        </w:rPr>
      </w:pPr>
      <w:r w:rsidRPr="009D5591">
        <w:rPr>
          <w:rFonts w:ascii="PT Astra Serif" w:hAnsi="PT Astra Serif"/>
        </w:rPr>
        <w:t>Адрес: 300034, город Тула, ул. Гоголевская, 73, тел. +7</w:t>
      </w:r>
      <w:r w:rsidR="00A44BD6" w:rsidRPr="009D5591">
        <w:rPr>
          <w:rFonts w:ascii="PT Astra Serif" w:hAnsi="PT Astra Serif"/>
        </w:rPr>
        <w:t xml:space="preserve"> (4872) 52-07-00</w:t>
      </w:r>
      <w:r w:rsidR="00744E35" w:rsidRPr="009D5591">
        <w:rPr>
          <w:rFonts w:ascii="PT Astra Serif" w:hAnsi="PT Astra Serif"/>
        </w:rPr>
        <w:t>.</w:t>
      </w:r>
    </w:p>
    <w:p w:rsidR="00AD6068" w:rsidRPr="009D5591" w:rsidRDefault="00AD6068" w:rsidP="0028321F">
      <w:pPr>
        <w:ind w:firstLine="709"/>
        <w:jc w:val="both"/>
        <w:rPr>
          <w:rFonts w:ascii="PT Astra Serif" w:hAnsi="PT Astra Serif"/>
        </w:rPr>
      </w:pPr>
      <w:r w:rsidRPr="009D5591">
        <w:rPr>
          <w:rFonts w:ascii="PT Astra Serif" w:hAnsi="PT Astra Serif"/>
        </w:rPr>
        <w:t xml:space="preserve">Адрес электронной почты: </w:t>
      </w:r>
      <w:hyperlink r:id="rId14" w:history="1">
        <w:r w:rsidRPr="009D5591">
          <w:rPr>
            <w:rStyle w:val="a8"/>
            <w:rFonts w:ascii="PT Astra Serif" w:hAnsi="PT Astra Serif"/>
            <w:color w:val="auto"/>
            <w:lang w:val="en-US"/>
          </w:rPr>
          <w:t>KIZO</w:t>
        </w:r>
        <w:r w:rsidRPr="009D5591">
          <w:rPr>
            <w:rStyle w:val="a8"/>
            <w:rFonts w:ascii="PT Astra Serif" w:hAnsi="PT Astra Serif"/>
            <w:color w:val="auto"/>
          </w:rPr>
          <w:t>@</w:t>
        </w:r>
        <w:r w:rsidRPr="009D5591">
          <w:rPr>
            <w:rStyle w:val="a8"/>
            <w:rFonts w:ascii="PT Astra Serif" w:hAnsi="PT Astra Serif"/>
            <w:color w:val="auto"/>
            <w:lang w:val="en-US"/>
          </w:rPr>
          <w:t>cityadm</w:t>
        </w:r>
        <w:r w:rsidRPr="009D5591">
          <w:rPr>
            <w:rStyle w:val="a8"/>
            <w:rFonts w:ascii="PT Astra Serif" w:hAnsi="PT Astra Serif"/>
            <w:color w:val="auto"/>
          </w:rPr>
          <w:t>.</w:t>
        </w:r>
        <w:r w:rsidRPr="009D5591">
          <w:rPr>
            <w:rStyle w:val="a8"/>
            <w:rFonts w:ascii="PT Astra Serif" w:hAnsi="PT Astra Serif"/>
            <w:color w:val="auto"/>
            <w:lang w:val="en-US"/>
          </w:rPr>
          <w:t>tula</w:t>
        </w:r>
        <w:r w:rsidRPr="009D5591">
          <w:rPr>
            <w:rStyle w:val="a8"/>
            <w:rFonts w:ascii="PT Astra Serif" w:hAnsi="PT Astra Serif"/>
            <w:color w:val="auto"/>
          </w:rPr>
          <w:t>.</w:t>
        </w:r>
        <w:r w:rsidRPr="009D5591">
          <w:rPr>
            <w:rStyle w:val="a8"/>
            <w:rFonts w:ascii="PT Astra Serif" w:hAnsi="PT Astra Serif"/>
            <w:color w:val="auto"/>
            <w:lang w:val="en-US"/>
          </w:rPr>
          <w:t>ru</w:t>
        </w:r>
      </w:hyperlink>
      <w:r w:rsidRPr="009D5591">
        <w:rPr>
          <w:rFonts w:ascii="PT Astra Serif" w:hAnsi="PT Astra Serif"/>
        </w:rPr>
        <w:t xml:space="preserve">, </w:t>
      </w:r>
      <w:hyperlink r:id="rId15" w:history="1">
        <w:r w:rsidR="00A44BD6" w:rsidRPr="009D5591">
          <w:rPr>
            <w:rStyle w:val="a8"/>
            <w:rFonts w:ascii="PT Astra Serif" w:hAnsi="PT Astra Serif"/>
            <w:color w:val="auto"/>
          </w:rPr>
          <w:t>lomakindya@cityadm.tula.ru</w:t>
        </w:r>
      </w:hyperlink>
      <w:r w:rsidR="00A44BD6" w:rsidRPr="009D5591">
        <w:rPr>
          <w:rFonts w:ascii="PT Astra Serif" w:hAnsi="PT Astra Serif"/>
        </w:rPr>
        <w:t>.</w:t>
      </w:r>
    </w:p>
    <w:p w:rsidR="0066181A" w:rsidRPr="009D5591" w:rsidRDefault="00AD6068" w:rsidP="000F2E4B">
      <w:pPr>
        <w:ind w:firstLine="709"/>
        <w:jc w:val="both"/>
        <w:rPr>
          <w:rFonts w:ascii="PT Astra Serif" w:hAnsi="PT Astra Serif"/>
        </w:rPr>
      </w:pPr>
      <w:proofErr w:type="gramStart"/>
      <w:r w:rsidRPr="009D5591">
        <w:rPr>
          <w:rFonts w:ascii="PT Astra Serif" w:hAnsi="PT Astra Serif"/>
          <w:b/>
        </w:rPr>
        <w:t>Реквизиты</w:t>
      </w:r>
      <w:r w:rsidR="00F5037B" w:rsidRPr="009D5591">
        <w:rPr>
          <w:rFonts w:ascii="PT Astra Serif" w:hAnsi="PT Astra Serif"/>
          <w:b/>
        </w:rPr>
        <w:t xml:space="preserve"> решения о проведении аукциона</w:t>
      </w:r>
      <w:r w:rsidRPr="009D5591">
        <w:rPr>
          <w:rFonts w:ascii="PT Astra Serif" w:hAnsi="PT Astra Serif"/>
          <w:b/>
        </w:rPr>
        <w:t xml:space="preserve">: </w:t>
      </w:r>
      <w:r w:rsidRPr="009D5591">
        <w:rPr>
          <w:rFonts w:ascii="PT Astra Serif" w:hAnsi="PT Astra Serif"/>
        </w:rPr>
        <w:t>а</w:t>
      </w:r>
      <w:r w:rsidR="00E0624A" w:rsidRPr="009D5591">
        <w:rPr>
          <w:rFonts w:ascii="PT Astra Serif" w:hAnsi="PT Astra Serif"/>
        </w:rPr>
        <w:t>укцион</w:t>
      </w:r>
      <w:r w:rsidR="0066749C" w:rsidRPr="009D5591">
        <w:rPr>
          <w:rFonts w:ascii="PT Astra Serif" w:hAnsi="PT Astra Serif"/>
        </w:rPr>
        <w:t xml:space="preserve"> </w:t>
      </w:r>
      <w:r w:rsidR="00AA5AA8" w:rsidRPr="009D5591">
        <w:rPr>
          <w:rFonts w:ascii="PT Astra Serif" w:hAnsi="PT Astra Serif"/>
        </w:rPr>
        <w:t xml:space="preserve">на </w:t>
      </w:r>
      <w:r w:rsidR="00451ECF" w:rsidRPr="009D5591">
        <w:rPr>
          <w:rFonts w:ascii="PT Astra Serif" w:hAnsi="PT Astra Serif"/>
        </w:rPr>
        <w:t>право заключения договор</w:t>
      </w:r>
      <w:r w:rsidR="0066181A" w:rsidRPr="009D5591">
        <w:rPr>
          <w:rFonts w:ascii="PT Astra Serif" w:hAnsi="PT Astra Serif"/>
        </w:rPr>
        <w:t>ов</w:t>
      </w:r>
      <w:r w:rsidR="00AA5AA8" w:rsidRPr="009D5591">
        <w:rPr>
          <w:rFonts w:ascii="PT Astra Serif" w:hAnsi="PT Astra Serif"/>
        </w:rPr>
        <w:t xml:space="preserve"> аренды земельн</w:t>
      </w:r>
      <w:r w:rsidR="0066181A" w:rsidRPr="009D5591">
        <w:rPr>
          <w:rFonts w:ascii="PT Astra Serif" w:hAnsi="PT Astra Serif"/>
        </w:rPr>
        <w:t>ых</w:t>
      </w:r>
      <w:r w:rsidR="00AA5AA8" w:rsidRPr="009D5591">
        <w:rPr>
          <w:rFonts w:ascii="PT Astra Serif" w:hAnsi="PT Astra Serif"/>
        </w:rPr>
        <w:t xml:space="preserve"> участк</w:t>
      </w:r>
      <w:r w:rsidR="0066181A" w:rsidRPr="009D5591">
        <w:rPr>
          <w:rFonts w:ascii="PT Astra Serif" w:hAnsi="PT Astra Serif"/>
        </w:rPr>
        <w:t>ов</w:t>
      </w:r>
      <w:r w:rsidR="00AA5AA8" w:rsidRPr="009D5591">
        <w:rPr>
          <w:rFonts w:ascii="PT Astra Serif" w:hAnsi="PT Astra Serif"/>
        </w:rPr>
        <w:t xml:space="preserve"> </w:t>
      </w:r>
      <w:r w:rsidR="00153201" w:rsidRPr="009D5591">
        <w:rPr>
          <w:rFonts w:ascii="PT Astra Serif" w:hAnsi="PT Astra Serif"/>
        </w:rPr>
        <w:t xml:space="preserve">проводится </w:t>
      </w:r>
      <w:r w:rsidR="00F76B16" w:rsidRPr="009D5591">
        <w:rPr>
          <w:rFonts w:ascii="PT Astra Serif" w:hAnsi="PT Astra Serif"/>
        </w:rPr>
        <w:t xml:space="preserve">в электронной форме </w:t>
      </w:r>
      <w:r w:rsidR="0066749C" w:rsidRPr="009D5591">
        <w:rPr>
          <w:rFonts w:ascii="PT Astra Serif" w:hAnsi="PT Astra Serif"/>
        </w:rPr>
        <w:t>в</w:t>
      </w:r>
      <w:r w:rsidR="00E0624A" w:rsidRPr="009D5591">
        <w:rPr>
          <w:rFonts w:ascii="PT Astra Serif" w:hAnsi="PT Astra Serif"/>
        </w:rPr>
        <w:t xml:space="preserve"> соответствии </w:t>
      </w:r>
      <w:r w:rsidR="0066181A" w:rsidRPr="009D5591">
        <w:rPr>
          <w:rFonts w:ascii="PT Astra Serif" w:hAnsi="PT Astra Serif"/>
        </w:rPr>
        <w:br/>
      </w:r>
      <w:r w:rsidR="00E0624A" w:rsidRPr="009D5591">
        <w:rPr>
          <w:rFonts w:ascii="PT Astra Serif" w:hAnsi="PT Astra Serif"/>
        </w:rPr>
        <w:t xml:space="preserve">с Земельным кодексом РФ, Гражданским кодексом РФ, </w:t>
      </w:r>
      <w:r w:rsidR="004D7206" w:rsidRPr="009D5591">
        <w:rPr>
          <w:rFonts w:ascii="PT Astra Serif" w:hAnsi="PT Astra Serif"/>
        </w:rPr>
        <w:t xml:space="preserve">решением Тульской городской Думы от 27.05.2015 № 12/280 </w:t>
      </w:r>
      <w:r w:rsidR="00B270CF" w:rsidRPr="009D5591">
        <w:rPr>
          <w:rFonts w:ascii="PT Astra Serif" w:hAnsi="PT Astra Serif"/>
        </w:rPr>
        <w:t>«</w:t>
      </w:r>
      <w:r w:rsidR="004D7206" w:rsidRPr="009D5591">
        <w:rPr>
          <w:rFonts w:ascii="PT Astra Serif" w:hAnsi="PT Astra Serif"/>
        </w:rPr>
        <w:t>О полномочиях органов местного самоуправления</w:t>
      </w:r>
      <w:proofErr w:type="gramEnd"/>
      <w:r w:rsidR="004D7206" w:rsidRPr="009D5591">
        <w:rPr>
          <w:rFonts w:ascii="PT Astra Serif" w:hAnsi="PT Astra Serif"/>
        </w:rPr>
        <w:t xml:space="preserve"> </w:t>
      </w:r>
      <w:proofErr w:type="gramStart"/>
      <w:r w:rsidR="004D7206" w:rsidRPr="009D5591">
        <w:rPr>
          <w:rFonts w:ascii="PT Astra Serif" w:hAnsi="PT Astra Serif"/>
        </w:rPr>
        <w:t>муниципального образования город Тула в области земельных отношений</w:t>
      </w:r>
      <w:r w:rsidR="00B270CF" w:rsidRPr="009D5591">
        <w:rPr>
          <w:rFonts w:ascii="PT Astra Serif" w:hAnsi="PT Astra Serif"/>
        </w:rPr>
        <w:t>»</w:t>
      </w:r>
      <w:r w:rsidR="004D7206" w:rsidRPr="009D5591">
        <w:rPr>
          <w:rFonts w:ascii="PT Astra Serif" w:hAnsi="PT Astra Serif"/>
        </w:rPr>
        <w:t>,</w:t>
      </w:r>
      <w:r w:rsidR="00656BFA" w:rsidRPr="009D5591">
        <w:rPr>
          <w:rFonts w:ascii="PT Astra Serif" w:hAnsi="PT Astra Serif"/>
        </w:rPr>
        <w:t xml:space="preserve"> </w:t>
      </w:r>
      <w:r w:rsidR="000F2E4B" w:rsidRPr="009D5591">
        <w:rPr>
          <w:rFonts w:ascii="PT Astra Serif" w:hAnsi="PT Astra Serif"/>
        </w:rPr>
        <w:t xml:space="preserve">распоряжениями </w:t>
      </w:r>
      <w:r w:rsidR="00A451DE" w:rsidRPr="00A451DE">
        <w:rPr>
          <w:rFonts w:ascii="PT Astra Serif" w:hAnsi="PT Astra Serif"/>
        </w:rPr>
        <w:t xml:space="preserve">администрации города Тулы </w:t>
      </w:r>
      <w:r w:rsidR="00DF78B7" w:rsidRPr="00DF78B7">
        <w:rPr>
          <w:rFonts w:ascii="PT Astra Serif" w:hAnsi="PT Astra Serif"/>
        </w:rPr>
        <w:t>от 18.12.2025 № 1/10392-р «О проведении аукциона на право заключения договора аренды земельного участка с кадастровым номером 71:14:020702:431», от 18.12.2025 № 1/10365-р «О проведении аукциона на право заключения договора аренды земельного участка с кадастровым номером 71:14:020401:288», от 18.12.2025 № 1/10366-р «О проведении</w:t>
      </w:r>
      <w:proofErr w:type="gramEnd"/>
      <w:r w:rsidR="00DF78B7" w:rsidRPr="00DF78B7">
        <w:rPr>
          <w:rFonts w:ascii="PT Astra Serif" w:hAnsi="PT Astra Serif"/>
        </w:rPr>
        <w:t xml:space="preserve"> аукциона на право заключения договора аренды земельного участка с кадастровым номером 71:14:020901:2516», от 18.12.2025 № 1/10368-р «О проведен</w:t>
      </w:r>
      <w:proofErr w:type="gramStart"/>
      <w:r w:rsidR="00DF78B7" w:rsidRPr="00DF78B7">
        <w:rPr>
          <w:rFonts w:ascii="PT Astra Serif" w:hAnsi="PT Astra Serif"/>
        </w:rPr>
        <w:t>ии ау</w:t>
      </w:r>
      <w:proofErr w:type="gramEnd"/>
      <w:r w:rsidR="00DF78B7" w:rsidRPr="00DF78B7">
        <w:rPr>
          <w:rFonts w:ascii="PT Astra Serif" w:hAnsi="PT Astra Serif"/>
        </w:rPr>
        <w:t>кциона на право заключения договора аренды земельного участка с кадастровым номером 71:14:020201:3991»</w:t>
      </w:r>
      <w:r w:rsidR="00C11970" w:rsidRPr="009D5591">
        <w:rPr>
          <w:rFonts w:ascii="PT Astra Serif" w:hAnsi="PT Astra Serif"/>
        </w:rPr>
        <w:t>.</w:t>
      </w:r>
    </w:p>
    <w:p w:rsidR="00C251FB" w:rsidRPr="009D5591" w:rsidRDefault="00C251FB" w:rsidP="0028321F">
      <w:pPr>
        <w:ind w:firstLine="709"/>
        <w:jc w:val="both"/>
        <w:rPr>
          <w:rFonts w:ascii="PT Astra Serif" w:hAnsi="PT Astra Serif"/>
        </w:rPr>
      </w:pPr>
      <w:r w:rsidRPr="009D5591">
        <w:rPr>
          <w:rFonts w:ascii="PT Astra Serif" w:hAnsi="PT Astra Serif"/>
          <w:b/>
          <w:bCs/>
        </w:rPr>
        <w:t xml:space="preserve">Место проведения аукциона: </w:t>
      </w:r>
      <w:r w:rsidRPr="009D5591">
        <w:rPr>
          <w:rFonts w:ascii="PT Astra Serif" w:hAnsi="PT Astra Serif"/>
        </w:rPr>
        <w:t xml:space="preserve">электронная площадка АО </w:t>
      </w:r>
      <w:r w:rsidR="00B270CF" w:rsidRPr="009D5591">
        <w:rPr>
          <w:rFonts w:ascii="PT Astra Serif" w:hAnsi="PT Astra Serif"/>
        </w:rPr>
        <w:t>«</w:t>
      </w:r>
      <w:r w:rsidRPr="009D5591">
        <w:rPr>
          <w:rFonts w:ascii="PT Astra Serif" w:hAnsi="PT Astra Serif"/>
        </w:rPr>
        <w:t>Сбербанк - АСТ</w:t>
      </w:r>
      <w:r w:rsidR="00B270CF" w:rsidRPr="009D5591">
        <w:rPr>
          <w:rFonts w:ascii="PT Astra Serif" w:hAnsi="PT Astra Serif"/>
        </w:rPr>
        <w:t>»</w:t>
      </w:r>
      <w:r w:rsidRPr="009D5591">
        <w:rPr>
          <w:rFonts w:ascii="PT Astra Serif" w:hAnsi="PT Astra Serif"/>
        </w:rPr>
        <w:t xml:space="preserve"> (</w:t>
      </w:r>
      <w:hyperlink r:id="rId16" w:history="1">
        <w:r w:rsidRPr="009D5591">
          <w:rPr>
            <w:rStyle w:val="a8"/>
            <w:rFonts w:ascii="PT Astra Serif" w:hAnsi="PT Astra Serif"/>
            <w:color w:val="auto"/>
          </w:rPr>
          <w:t>http://utp.sberbank-ast.ru</w:t>
        </w:r>
      </w:hyperlink>
      <w:r w:rsidRPr="009D5591">
        <w:rPr>
          <w:rFonts w:ascii="PT Astra Serif" w:hAnsi="PT Astra Serif"/>
        </w:rPr>
        <w:t>).</w:t>
      </w:r>
    </w:p>
    <w:p w:rsidR="00C251FB" w:rsidRPr="009D5591" w:rsidRDefault="00C251FB" w:rsidP="0028321F">
      <w:pPr>
        <w:ind w:firstLine="709"/>
        <w:jc w:val="both"/>
        <w:rPr>
          <w:rFonts w:ascii="PT Astra Serif" w:hAnsi="PT Astra Serif"/>
          <w:bCs/>
        </w:rPr>
      </w:pPr>
      <w:r w:rsidRPr="009D5591">
        <w:rPr>
          <w:rFonts w:ascii="PT Astra Serif" w:hAnsi="PT Astra Serif"/>
          <w:b/>
          <w:bCs/>
        </w:rPr>
        <w:t xml:space="preserve">Место приема заявок на участие в аукционе (далее – Заявок): </w:t>
      </w:r>
      <w:r w:rsidRPr="009D5591">
        <w:rPr>
          <w:rFonts w:ascii="PT Astra Serif" w:hAnsi="PT Astra Serif"/>
        </w:rPr>
        <w:t xml:space="preserve">электронная площадка </w:t>
      </w:r>
      <w:r w:rsidRPr="009D5591">
        <w:rPr>
          <w:rFonts w:ascii="PT Astra Serif" w:hAnsi="PT Astra Serif"/>
          <w:bCs/>
        </w:rPr>
        <w:t xml:space="preserve">АО </w:t>
      </w:r>
      <w:r w:rsidR="00B270CF" w:rsidRPr="009D5591">
        <w:rPr>
          <w:rFonts w:ascii="PT Astra Serif" w:hAnsi="PT Astra Serif"/>
          <w:bCs/>
        </w:rPr>
        <w:t>«</w:t>
      </w:r>
      <w:r w:rsidRPr="009D5591">
        <w:rPr>
          <w:rFonts w:ascii="PT Astra Serif" w:hAnsi="PT Astra Serif"/>
          <w:bCs/>
        </w:rPr>
        <w:t>Сбербанк - АСТ</w:t>
      </w:r>
      <w:r w:rsidR="00B270CF" w:rsidRPr="009D5591">
        <w:rPr>
          <w:rFonts w:ascii="PT Astra Serif" w:hAnsi="PT Astra Serif"/>
          <w:bCs/>
        </w:rPr>
        <w:t>»</w:t>
      </w:r>
      <w:r w:rsidRPr="009D5591">
        <w:rPr>
          <w:rFonts w:ascii="PT Astra Serif" w:hAnsi="PT Astra Serif"/>
          <w:bCs/>
        </w:rPr>
        <w:t xml:space="preserve"> (</w:t>
      </w:r>
      <w:hyperlink r:id="rId17" w:history="1">
        <w:r w:rsidRPr="009D5591">
          <w:rPr>
            <w:rStyle w:val="a8"/>
            <w:rFonts w:ascii="PT Astra Serif" w:hAnsi="PT Astra Serif"/>
            <w:bCs/>
            <w:color w:val="auto"/>
          </w:rPr>
          <w:t>http://utp.sberbank-ast.ru</w:t>
        </w:r>
      </w:hyperlink>
      <w:r w:rsidRPr="009D5591">
        <w:rPr>
          <w:rFonts w:ascii="PT Astra Serif" w:hAnsi="PT Astra Serif"/>
          <w:bCs/>
        </w:rPr>
        <w:t>).</w:t>
      </w:r>
    </w:p>
    <w:p w:rsidR="00C251FB" w:rsidRPr="009D5591" w:rsidRDefault="00E11EB5" w:rsidP="0028321F">
      <w:pPr>
        <w:autoSpaceDE w:val="0"/>
        <w:autoSpaceDN w:val="0"/>
        <w:adjustRightInd w:val="0"/>
        <w:ind w:firstLine="709"/>
        <w:jc w:val="both"/>
        <w:rPr>
          <w:rFonts w:ascii="PT Astra Serif" w:hAnsi="PT Astra Serif"/>
        </w:rPr>
      </w:pPr>
      <w:r w:rsidRPr="009D5591">
        <w:rPr>
          <w:rFonts w:ascii="PT Astra Serif" w:hAnsi="PT Astra Serif"/>
          <w:b/>
        </w:rPr>
        <w:t xml:space="preserve">Вид договора: </w:t>
      </w:r>
      <w:r w:rsidRPr="009D5591">
        <w:rPr>
          <w:rFonts w:ascii="PT Astra Serif" w:hAnsi="PT Astra Serif"/>
        </w:rPr>
        <w:t>д</w:t>
      </w:r>
      <w:r w:rsidR="00C251FB" w:rsidRPr="009D5591">
        <w:rPr>
          <w:rFonts w:ascii="PT Astra Serif" w:hAnsi="PT Astra Serif"/>
        </w:rPr>
        <w:t xml:space="preserve">оговор </w:t>
      </w:r>
      <w:r w:rsidR="00656BFA" w:rsidRPr="009D5591">
        <w:rPr>
          <w:rFonts w:ascii="PT Astra Serif" w:hAnsi="PT Astra Serif"/>
        </w:rPr>
        <w:t>аренды</w:t>
      </w:r>
      <w:r w:rsidR="00C251FB" w:rsidRPr="009D5591">
        <w:rPr>
          <w:rFonts w:ascii="PT Astra Serif" w:hAnsi="PT Astra Serif"/>
          <w:b/>
        </w:rPr>
        <w:t xml:space="preserve"> </w:t>
      </w:r>
      <w:r w:rsidR="00C251FB" w:rsidRPr="009D5591">
        <w:rPr>
          <w:rFonts w:ascii="PT Astra Serif" w:hAnsi="PT Astra Serif"/>
        </w:rPr>
        <w:t>земельного участка</w:t>
      </w:r>
      <w:r w:rsidR="004C546C" w:rsidRPr="009D5591">
        <w:rPr>
          <w:rFonts w:ascii="PT Astra Serif" w:hAnsi="PT Astra Serif"/>
        </w:rPr>
        <w:t>.</w:t>
      </w:r>
    </w:p>
    <w:p w:rsidR="004C546C" w:rsidRPr="009D5591" w:rsidRDefault="004C546C" w:rsidP="0028321F">
      <w:pPr>
        <w:autoSpaceDE w:val="0"/>
        <w:autoSpaceDN w:val="0"/>
        <w:adjustRightInd w:val="0"/>
        <w:ind w:firstLine="709"/>
        <w:jc w:val="both"/>
        <w:rPr>
          <w:rFonts w:ascii="PT Astra Serif" w:hAnsi="PT Astra Serif"/>
        </w:rPr>
      </w:pPr>
      <w:r w:rsidRPr="009D5591">
        <w:rPr>
          <w:rFonts w:ascii="PT Astra Serif" w:hAnsi="PT Astra Serif"/>
          <w:b/>
        </w:rPr>
        <w:t>Срок аренды</w:t>
      </w:r>
      <w:r w:rsidRPr="009D5591">
        <w:rPr>
          <w:rFonts w:ascii="PT Astra Serif" w:hAnsi="PT Astra Serif" w:cs="PTAstraSerif-Regular"/>
        </w:rPr>
        <w:t xml:space="preserve"> </w:t>
      </w:r>
      <w:r w:rsidRPr="009D5591">
        <w:rPr>
          <w:rFonts w:ascii="PT Astra Serif" w:hAnsi="PT Astra Serif"/>
        </w:rPr>
        <w:t xml:space="preserve">– </w:t>
      </w:r>
      <w:r w:rsidR="00202D4A" w:rsidRPr="009D5591">
        <w:rPr>
          <w:rFonts w:ascii="PT Astra Serif" w:hAnsi="PT Astra Serif"/>
        </w:rPr>
        <w:t>2</w:t>
      </w:r>
      <w:r w:rsidR="0040624F" w:rsidRPr="009D5591">
        <w:rPr>
          <w:rFonts w:ascii="PT Astra Serif" w:hAnsi="PT Astra Serif"/>
        </w:rPr>
        <w:t>0</w:t>
      </w:r>
      <w:r w:rsidRPr="009D5591">
        <w:rPr>
          <w:rFonts w:ascii="PT Astra Serif" w:hAnsi="PT Astra Serif"/>
        </w:rPr>
        <w:t xml:space="preserve"> лет</w:t>
      </w:r>
      <w:r w:rsidR="0036365C" w:rsidRPr="009D5591">
        <w:rPr>
          <w:rFonts w:ascii="PT Astra Serif" w:hAnsi="PT Astra Serif"/>
        </w:rPr>
        <w:t>.</w:t>
      </w:r>
      <w:r w:rsidR="0040624F" w:rsidRPr="009D5591">
        <w:rPr>
          <w:rFonts w:ascii="PT Astra Serif" w:hAnsi="PT Astra Serif"/>
        </w:rPr>
        <w:t xml:space="preserve"> </w:t>
      </w:r>
    </w:p>
    <w:p w:rsidR="00C251FB" w:rsidRPr="009D5591" w:rsidRDefault="00C251FB" w:rsidP="0028321F">
      <w:pPr>
        <w:autoSpaceDE w:val="0"/>
        <w:autoSpaceDN w:val="0"/>
        <w:adjustRightInd w:val="0"/>
        <w:ind w:firstLine="709"/>
        <w:jc w:val="both"/>
        <w:rPr>
          <w:rFonts w:ascii="PT Astra Serif" w:hAnsi="PT Astra Serif"/>
        </w:rPr>
      </w:pPr>
      <w:r w:rsidRPr="009D5591">
        <w:rPr>
          <w:rFonts w:ascii="PT Astra Serif" w:hAnsi="PT Astra Serif"/>
          <w:b/>
          <w:bCs/>
        </w:rPr>
        <w:t>Осмотр земельн</w:t>
      </w:r>
      <w:r w:rsidR="00CC0E27" w:rsidRPr="009D5591">
        <w:rPr>
          <w:rFonts w:ascii="PT Astra Serif" w:hAnsi="PT Astra Serif"/>
          <w:b/>
          <w:bCs/>
        </w:rPr>
        <w:t>ых</w:t>
      </w:r>
      <w:r w:rsidRPr="009D5591">
        <w:rPr>
          <w:rFonts w:ascii="PT Astra Serif" w:hAnsi="PT Astra Serif"/>
          <w:b/>
          <w:bCs/>
        </w:rPr>
        <w:t xml:space="preserve"> участк</w:t>
      </w:r>
      <w:r w:rsidR="00CC0E27" w:rsidRPr="009D5591">
        <w:rPr>
          <w:rFonts w:ascii="PT Astra Serif" w:hAnsi="PT Astra Serif"/>
          <w:b/>
          <w:bCs/>
        </w:rPr>
        <w:t>ов</w:t>
      </w:r>
      <w:r w:rsidRPr="009D5591">
        <w:rPr>
          <w:rFonts w:ascii="PT Astra Serif" w:hAnsi="PT Astra Serif"/>
          <w:bCs/>
        </w:rPr>
        <w:t xml:space="preserve"> </w:t>
      </w:r>
      <w:r w:rsidRPr="009D5591">
        <w:rPr>
          <w:rFonts w:ascii="PT Astra Serif" w:hAnsi="PT Astra Serif"/>
        </w:rPr>
        <w:t>производится заявителями самостоятельно.</w:t>
      </w:r>
    </w:p>
    <w:p w:rsidR="0036365C" w:rsidRPr="009D5591" w:rsidRDefault="00C251FB" w:rsidP="0028321F">
      <w:pPr>
        <w:autoSpaceDE w:val="0"/>
        <w:autoSpaceDN w:val="0"/>
        <w:adjustRightInd w:val="0"/>
        <w:ind w:firstLine="709"/>
        <w:jc w:val="both"/>
        <w:rPr>
          <w:rFonts w:ascii="PT Astra Serif" w:hAnsi="PT Astra Serif"/>
          <w:bCs/>
        </w:rPr>
      </w:pPr>
      <w:r w:rsidRPr="009D5591">
        <w:rPr>
          <w:rFonts w:ascii="PT Astra Serif" w:hAnsi="PT Astra Serif"/>
          <w:b/>
          <w:bCs/>
        </w:rPr>
        <w:t xml:space="preserve">Требование к заявителям: </w:t>
      </w:r>
      <w:r w:rsidR="00C830D3" w:rsidRPr="002A1702">
        <w:rPr>
          <w:rFonts w:ascii="PT Astra Serif" w:hAnsi="PT Astra Serif"/>
          <w:bCs/>
        </w:rPr>
        <w:t>участниками аукциона могут являться граждане</w:t>
      </w:r>
      <w:r w:rsidR="0036365C" w:rsidRPr="002A1702">
        <w:rPr>
          <w:rFonts w:ascii="PT Astra Serif" w:hAnsi="PT Astra Serif"/>
          <w:bCs/>
        </w:rPr>
        <w:t>.</w:t>
      </w:r>
    </w:p>
    <w:p w:rsidR="005B2DD8" w:rsidRPr="009D5591" w:rsidRDefault="005B2DD8" w:rsidP="0028321F">
      <w:pPr>
        <w:autoSpaceDE w:val="0"/>
        <w:autoSpaceDN w:val="0"/>
        <w:adjustRightInd w:val="0"/>
        <w:ind w:firstLine="709"/>
        <w:jc w:val="both"/>
        <w:rPr>
          <w:rFonts w:ascii="PT Astra Serif" w:hAnsi="PT Astra Serif" w:cs="PTAstraSerif-Regular"/>
        </w:rPr>
      </w:pPr>
      <w:r w:rsidRPr="009D5591">
        <w:rPr>
          <w:rFonts w:ascii="PT Astra Serif" w:hAnsi="PT Astra Serif"/>
          <w:b/>
          <w:bCs/>
        </w:rPr>
        <w:t>Дата размещения извещения:</w:t>
      </w:r>
      <w:r w:rsidR="0095314A" w:rsidRPr="009D5591">
        <w:rPr>
          <w:rFonts w:ascii="PT Astra Serif" w:hAnsi="PT Astra Serif"/>
          <w:b/>
          <w:bCs/>
        </w:rPr>
        <w:t xml:space="preserve"> </w:t>
      </w:r>
      <w:r w:rsidR="00B270CF" w:rsidRPr="009D5591">
        <w:rPr>
          <w:rFonts w:ascii="PT Astra Serif" w:hAnsi="PT Astra Serif"/>
          <w:bCs/>
        </w:rPr>
        <w:t>«</w:t>
      </w:r>
      <w:r w:rsidR="00DF78B7">
        <w:rPr>
          <w:rFonts w:ascii="PT Astra Serif" w:hAnsi="PT Astra Serif"/>
          <w:bCs/>
        </w:rPr>
        <w:t>23</w:t>
      </w:r>
      <w:r w:rsidR="00B270CF" w:rsidRPr="009D5591">
        <w:rPr>
          <w:rFonts w:ascii="PT Astra Serif" w:hAnsi="PT Astra Serif"/>
          <w:bCs/>
        </w:rPr>
        <w:t>»</w:t>
      </w:r>
      <w:r w:rsidR="0095314A" w:rsidRPr="009D5591">
        <w:rPr>
          <w:rFonts w:ascii="PT Astra Serif" w:hAnsi="PT Astra Serif"/>
          <w:bCs/>
        </w:rPr>
        <w:t xml:space="preserve"> </w:t>
      </w:r>
      <w:r w:rsidR="00A451DE">
        <w:rPr>
          <w:rFonts w:ascii="PT Astra Serif" w:hAnsi="PT Astra Serif"/>
          <w:bCs/>
        </w:rPr>
        <w:t>января</w:t>
      </w:r>
      <w:r w:rsidR="00F32C36" w:rsidRPr="009D5591">
        <w:rPr>
          <w:rFonts w:ascii="PT Astra Serif" w:hAnsi="PT Astra Serif"/>
          <w:bCs/>
        </w:rPr>
        <w:t xml:space="preserve"> </w:t>
      </w:r>
      <w:r w:rsidR="0095314A" w:rsidRPr="009D5591">
        <w:rPr>
          <w:rFonts w:ascii="PT Astra Serif" w:hAnsi="PT Astra Serif"/>
          <w:bCs/>
        </w:rPr>
        <w:t>202</w:t>
      </w:r>
      <w:r w:rsidR="00A451DE">
        <w:rPr>
          <w:rFonts w:ascii="PT Astra Serif" w:hAnsi="PT Astra Serif"/>
          <w:bCs/>
        </w:rPr>
        <w:t>6</w:t>
      </w:r>
      <w:r w:rsidR="0095314A" w:rsidRPr="009D5591">
        <w:rPr>
          <w:rFonts w:ascii="PT Astra Serif" w:hAnsi="PT Astra Serif"/>
          <w:bCs/>
        </w:rPr>
        <w:t xml:space="preserve"> г.</w:t>
      </w:r>
    </w:p>
    <w:p w:rsidR="00C251FB" w:rsidRPr="009D5591" w:rsidRDefault="00C251FB" w:rsidP="0028321F">
      <w:pPr>
        <w:pStyle w:val="Default"/>
        <w:ind w:firstLine="709"/>
        <w:jc w:val="both"/>
        <w:rPr>
          <w:rFonts w:ascii="PT Astra Serif" w:hAnsi="PT Astra Serif"/>
          <w:bCs/>
          <w:color w:val="auto"/>
        </w:rPr>
      </w:pPr>
      <w:r w:rsidRPr="009D5591">
        <w:rPr>
          <w:rFonts w:ascii="PT Astra Serif" w:hAnsi="PT Astra Serif"/>
          <w:b/>
          <w:bCs/>
          <w:color w:val="auto"/>
        </w:rPr>
        <w:lastRenderedPageBreak/>
        <w:t>Дата и время начала приема Заявок</w:t>
      </w:r>
      <w:r w:rsidRPr="009D5591">
        <w:rPr>
          <w:rFonts w:ascii="PT Astra Serif" w:hAnsi="PT Astra Serif"/>
          <w:color w:val="auto"/>
        </w:rPr>
        <w:t xml:space="preserve">: </w:t>
      </w:r>
      <w:r w:rsidR="00B270CF" w:rsidRPr="009D5591">
        <w:rPr>
          <w:rFonts w:ascii="PT Astra Serif" w:hAnsi="PT Astra Serif"/>
          <w:bCs/>
          <w:color w:val="auto"/>
        </w:rPr>
        <w:t>«</w:t>
      </w:r>
      <w:r w:rsidR="00DF78B7">
        <w:rPr>
          <w:rFonts w:ascii="PT Astra Serif" w:hAnsi="PT Astra Serif"/>
          <w:bCs/>
          <w:color w:val="auto"/>
        </w:rPr>
        <w:t>24</w:t>
      </w:r>
      <w:r w:rsidR="00B270CF" w:rsidRPr="009D5591">
        <w:rPr>
          <w:rFonts w:ascii="PT Astra Serif" w:hAnsi="PT Astra Serif"/>
          <w:bCs/>
          <w:color w:val="auto"/>
        </w:rPr>
        <w:t>»</w:t>
      </w:r>
      <w:r w:rsidRPr="009D5591">
        <w:rPr>
          <w:rFonts w:ascii="PT Astra Serif" w:hAnsi="PT Astra Serif"/>
          <w:bCs/>
          <w:color w:val="auto"/>
        </w:rPr>
        <w:t xml:space="preserve"> </w:t>
      </w:r>
      <w:r w:rsidR="00A451DE">
        <w:rPr>
          <w:rFonts w:ascii="PT Astra Serif" w:hAnsi="PT Astra Serif"/>
          <w:bCs/>
          <w:color w:val="auto"/>
        </w:rPr>
        <w:t>января</w:t>
      </w:r>
      <w:r w:rsidR="00F32C36" w:rsidRPr="009D5591">
        <w:rPr>
          <w:rFonts w:ascii="PT Astra Serif" w:hAnsi="PT Astra Serif"/>
          <w:bCs/>
          <w:color w:val="auto"/>
        </w:rPr>
        <w:t xml:space="preserve"> </w:t>
      </w:r>
      <w:r w:rsidR="00933C21" w:rsidRPr="009D5591">
        <w:rPr>
          <w:rFonts w:ascii="PT Astra Serif" w:hAnsi="PT Astra Serif"/>
          <w:bCs/>
          <w:color w:val="auto"/>
        </w:rPr>
        <w:t>202</w:t>
      </w:r>
      <w:r w:rsidR="00A451DE">
        <w:rPr>
          <w:rFonts w:ascii="PT Astra Serif" w:hAnsi="PT Astra Serif"/>
          <w:bCs/>
          <w:color w:val="auto"/>
        </w:rPr>
        <w:t>6</w:t>
      </w:r>
      <w:r w:rsidRPr="009D5591">
        <w:rPr>
          <w:rFonts w:ascii="PT Astra Serif" w:hAnsi="PT Astra Serif"/>
          <w:bCs/>
          <w:color w:val="auto"/>
        </w:rPr>
        <w:t xml:space="preserve"> г. в 09 час. 00 мин. </w:t>
      </w:r>
      <w:r w:rsidRPr="009D5591">
        <w:rPr>
          <w:rFonts w:ascii="PT Astra Serif" w:hAnsi="PT Astra Serif"/>
          <w:color w:val="auto"/>
        </w:rPr>
        <w:t>Прием Заявок осуществляется круглосуточно.</w:t>
      </w:r>
    </w:p>
    <w:p w:rsidR="00C251FB" w:rsidRPr="009D5591" w:rsidRDefault="00C251FB" w:rsidP="0028321F">
      <w:pPr>
        <w:pStyle w:val="Default"/>
        <w:ind w:firstLine="709"/>
        <w:jc w:val="both"/>
        <w:rPr>
          <w:rFonts w:ascii="PT Astra Serif" w:hAnsi="PT Astra Serif"/>
          <w:bCs/>
          <w:color w:val="auto"/>
        </w:rPr>
      </w:pPr>
      <w:r w:rsidRPr="009D5591">
        <w:rPr>
          <w:rFonts w:ascii="PT Astra Serif" w:hAnsi="PT Astra Serif"/>
          <w:b/>
          <w:bCs/>
          <w:color w:val="auto"/>
        </w:rPr>
        <w:t xml:space="preserve">Дата и время </w:t>
      </w:r>
      <w:proofErr w:type="gramStart"/>
      <w:r w:rsidRPr="009D5591">
        <w:rPr>
          <w:rFonts w:ascii="PT Astra Serif" w:hAnsi="PT Astra Serif"/>
          <w:b/>
          <w:bCs/>
          <w:color w:val="auto"/>
        </w:rPr>
        <w:t>окончания срока приема Заявок</w:t>
      </w:r>
      <w:proofErr w:type="gramEnd"/>
      <w:r w:rsidRPr="009D5591">
        <w:rPr>
          <w:rFonts w:ascii="PT Astra Serif" w:hAnsi="PT Astra Serif"/>
          <w:b/>
          <w:bCs/>
          <w:color w:val="auto"/>
        </w:rPr>
        <w:t xml:space="preserve"> и начала их рассмотрения: </w:t>
      </w:r>
      <w:r w:rsidR="00E17CD1" w:rsidRPr="009D5591">
        <w:rPr>
          <w:rFonts w:ascii="PT Astra Serif" w:hAnsi="PT Astra Serif"/>
          <w:b/>
          <w:bCs/>
          <w:color w:val="auto"/>
        </w:rPr>
        <w:br/>
      </w:r>
      <w:r w:rsidR="00B270CF" w:rsidRPr="009D5591">
        <w:rPr>
          <w:rFonts w:ascii="PT Astra Serif" w:hAnsi="PT Astra Serif"/>
          <w:bCs/>
          <w:color w:val="auto"/>
        </w:rPr>
        <w:t>«</w:t>
      </w:r>
      <w:r w:rsidR="00E23048">
        <w:rPr>
          <w:rFonts w:ascii="PT Astra Serif" w:hAnsi="PT Astra Serif"/>
          <w:bCs/>
          <w:color w:val="auto"/>
        </w:rPr>
        <w:t>17</w:t>
      </w:r>
      <w:r w:rsidR="00B270CF" w:rsidRPr="009D5591">
        <w:rPr>
          <w:rFonts w:ascii="PT Astra Serif" w:hAnsi="PT Astra Serif"/>
          <w:bCs/>
          <w:color w:val="auto"/>
        </w:rPr>
        <w:t>»</w:t>
      </w:r>
      <w:r w:rsidRPr="009D5591">
        <w:rPr>
          <w:rFonts w:ascii="PT Astra Serif" w:hAnsi="PT Astra Serif"/>
          <w:bCs/>
          <w:color w:val="auto"/>
        </w:rPr>
        <w:t xml:space="preserve"> </w:t>
      </w:r>
      <w:r w:rsidR="002126C5">
        <w:rPr>
          <w:rFonts w:ascii="PT Astra Serif" w:hAnsi="PT Astra Serif"/>
          <w:bCs/>
          <w:color w:val="auto"/>
        </w:rPr>
        <w:t>февраля</w:t>
      </w:r>
      <w:r w:rsidR="00EC7668" w:rsidRPr="009D5591">
        <w:rPr>
          <w:rFonts w:ascii="PT Astra Serif" w:hAnsi="PT Astra Serif"/>
          <w:bCs/>
          <w:color w:val="auto"/>
        </w:rPr>
        <w:t xml:space="preserve"> </w:t>
      </w:r>
      <w:r w:rsidR="00933C21" w:rsidRPr="009D5591">
        <w:rPr>
          <w:rFonts w:ascii="PT Astra Serif" w:hAnsi="PT Astra Serif"/>
          <w:bCs/>
          <w:color w:val="auto"/>
        </w:rPr>
        <w:t>202</w:t>
      </w:r>
      <w:r w:rsidR="002126C5">
        <w:rPr>
          <w:rFonts w:ascii="PT Astra Serif" w:hAnsi="PT Astra Serif"/>
          <w:bCs/>
          <w:color w:val="auto"/>
        </w:rPr>
        <w:t>6</w:t>
      </w:r>
      <w:r w:rsidR="005316FB" w:rsidRPr="009D5591">
        <w:rPr>
          <w:rFonts w:ascii="PT Astra Serif" w:hAnsi="PT Astra Serif"/>
          <w:bCs/>
          <w:color w:val="auto"/>
        </w:rPr>
        <w:t xml:space="preserve"> </w:t>
      </w:r>
      <w:r w:rsidR="00040BC6">
        <w:rPr>
          <w:rFonts w:ascii="PT Astra Serif" w:hAnsi="PT Astra Serif"/>
          <w:bCs/>
          <w:color w:val="auto"/>
        </w:rPr>
        <w:t xml:space="preserve">г. </w:t>
      </w:r>
      <w:r w:rsidR="0095314A" w:rsidRPr="009D5591">
        <w:rPr>
          <w:rFonts w:ascii="PT Astra Serif" w:hAnsi="PT Astra Serif"/>
          <w:bCs/>
          <w:color w:val="auto"/>
        </w:rPr>
        <w:t>в 1</w:t>
      </w:r>
      <w:r w:rsidR="000A5CD4" w:rsidRPr="009D5591">
        <w:rPr>
          <w:rFonts w:ascii="PT Astra Serif" w:hAnsi="PT Astra Serif"/>
          <w:bCs/>
          <w:color w:val="auto"/>
        </w:rPr>
        <w:t>2</w:t>
      </w:r>
      <w:r w:rsidRPr="009D5591">
        <w:rPr>
          <w:rFonts w:ascii="PT Astra Serif" w:hAnsi="PT Astra Serif"/>
          <w:bCs/>
          <w:color w:val="auto"/>
        </w:rPr>
        <w:t xml:space="preserve"> час. 00 мин.</w:t>
      </w:r>
    </w:p>
    <w:p w:rsidR="00C251FB" w:rsidRPr="009D5591" w:rsidRDefault="00C251FB" w:rsidP="0028321F">
      <w:pPr>
        <w:pStyle w:val="Default"/>
        <w:ind w:firstLine="709"/>
        <w:jc w:val="both"/>
        <w:rPr>
          <w:rFonts w:ascii="PT Astra Serif" w:hAnsi="PT Astra Serif"/>
          <w:b/>
          <w:bCs/>
          <w:color w:val="auto"/>
        </w:rPr>
      </w:pPr>
      <w:r w:rsidRPr="009D5591">
        <w:rPr>
          <w:rFonts w:ascii="PT Astra Serif" w:hAnsi="PT Astra Serif"/>
          <w:b/>
          <w:bCs/>
          <w:color w:val="auto"/>
        </w:rPr>
        <w:t xml:space="preserve">Дата окончания рассмотрения Заявок: </w:t>
      </w:r>
      <w:r w:rsidR="002126C5" w:rsidRPr="002126C5">
        <w:rPr>
          <w:rFonts w:ascii="PT Astra Serif" w:hAnsi="PT Astra Serif"/>
          <w:bCs/>
          <w:color w:val="auto"/>
        </w:rPr>
        <w:t>«</w:t>
      </w:r>
      <w:r w:rsidR="00E23048">
        <w:rPr>
          <w:rFonts w:ascii="PT Astra Serif" w:hAnsi="PT Astra Serif"/>
          <w:bCs/>
          <w:color w:val="auto"/>
        </w:rPr>
        <w:t>18</w:t>
      </w:r>
      <w:r w:rsidR="002126C5" w:rsidRPr="002126C5">
        <w:rPr>
          <w:rFonts w:ascii="PT Astra Serif" w:hAnsi="PT Astra Serif"/>
          <w:bCs/>
          <w:color w:val="auto"/>
        </w:rPr>
        <w:t>» февраля 2026</w:t>
      </w:r>
      <w:r w:rsidR="00040BC6">
        <w:rPr>
          <w:rFonts w:ascii="PT Astra Serif" w:hAnsi="PT Astra Serif"/>
          <w:bCs/>
          <w:color w:val="auto"/>
        </w:rPr>
        <w:t xml:space="preserve"> г</w:t>
      </w:r>
      <w:r w:rsidR="002126C5" w:rsidRPr="002126C5">
        <w:rPr>
          <w:rFonts w:ascii="PT Astra Serif" w:hAnsi="PT Astra Serif"/>
          <w:bCs/>
          <w:color w:val="auto"/>
        </w:rPr>
        <w:t>.</w:t>
      </w:r>
    </w:p>
    <w:p w:rsidR="00C251FB" w:rsidRPr="009D5591" w:rsidRDefault="00C251FB" w:rsidP="00A628DD">
      <w:pPr>
        <w:pStyle w:val="Default"/>
        <w:ind w:firstLine="709"/>
        <w:jc w:val="both"/>
        <w:rPr>
          <w:rFonts w:ascii="PT Astra Serif" w:hAnsi="PT Astra Serif"/>
          <w:bCs/>
          <w:color w:val="auto"/>
        </w:rPr>
      </w:pPr>
      <w:r w:rsidRPr="009D5591">
        <w:rPr>
          <w:rFonts w:ascii="PT Astra Serif" w:hAnsi="PT Astra Serif"/>
          <w:b/>
          <w:bCs/>
          <w:color w:val="auto"/>
        </w:rPr>
        <w:t xml:space="preserve">Дата и время начала проведения аукциона: </w:t>
      </w:r>
      <w:r w:rsidR="002126C5" w:rsidRPr="002126C5">
        <w:rPr>
          <w:rFonts w:ascii="PT Astra Serif" w:hAnsi="PT Astra Serif"/>
          <w:bCs/>
          <w:color w:val="auto"/>
        </w:rPr>
        <w:t>«</w:t>
      </w:r>
      <w:r w:rsidR="00E23048">
        <w:rPr>
          <w:rFonts w:ascii="PT Astra Serif" w:hAnsi="PT Astra Serif"/>
          <w:bCs/>
          <w:color w:val="auto"/>
        </w:rPr>
        <w:t>19</w:t>
      </w:r>
      <w:r w:rsidR="002126C5" w:rsidRPr="002126C5">
        <w:rPr>
          <w:rFonts w:ascii="PT Astra Serif" w:hAnsi="PT Astra Serif"/>
          <w:bCs/>
          <w:color w:val="auto"/>
        </w:rPr>
        <w:t>» февраля 2026</w:t>
      </w:r>
      <w:r w:rsidR="00040BC6">
        <w:rPr>
          <w:rFonts w:ascii="PT Astra Serif" w:hAnsi="PT Astra Serif"/>
          <w:bCs/>
          <w:color w:val="auto"/>
        </w:rPr>
        <w:t xml:space="preserve"> г.</w:t>
      </w:r>
      <w:r w:rsidRPr="009D5591">
        <w:rPr>
          <w:rFonts w:ascii="PT Astra Serif" w:hAnsi="PT Astra Serif"/>
          <w:bCs/>
          <w:color w:val="auto"/>
        </w:rPr>
        <w:t xml:space="preserve"> в 1</w:t>
      </w:r>
      <w:r w:rsidR="000A5CD4" w:rsidRPr="009D5591">
        <w:rPr>
          <w:rFonts w:ascii="PT Astra Serif" w:hAnsi="PT Astra Serif"/>
          <w:bCs/>
          <w:color w:val="auto"/>
        </w:rPr>
        <w:t>1</w:t>
      </w:r>
      <w:r w:rsidR="00042A91">
        <w:rPr>
          <w:rFonts w:ascii="PT Astra Serif" w:hAnsi="PT Astra Serif"/>
          <w:bCs/>
          <w:color w:val="auto"/>
        </w:rPr>
        <w:t xml:space="preserve"> ч</w:t>
      </w:r>
      <w:r w:rsidRPr="009D5591">
        <w:rPr>
          <w:rFonts w:ascii="PT Astra Serif" w:hAnsi="PT Astra Serif"/>
          <w:bCs/>
          <w:color w:val="auto"/>
        </w:rPr>
        <w:t>. 00 мин.</w:t>
      </w:r>
    </w:p>
    <w:p w:rsidR="004C667B" w:rsidRPr="009D5591" w:rsidRDefault="00EF65EE" w:rsidP="000B3B53">
      <w:pPr>
        <w:autoSpaceDE w:val="0"/>
        <w:autoSpaceDN w:val="0"/>
        <w:adjustRightInd w:val="0"/>
        <w:ind w:firstLine="709"/>
        <w:jc w:val="both"/>
        <w:rPr>
          <w:rFonts w:ascii="PT Astra Serif" w:hAnsi="PT Astra Serif"/>
          <w:b/>
          <w:bCs/>
        </w:rPr>
      </w:pPr>
      <w:r w:rsidRPr="009D5591">
        <w:rPr>
          <w:rFonts w:ascii="PT Astra Serif" w:hAnsi="PT Astra Serif"/>
          <w:b/>
          <w:bCs/>
        </w:rPr>
        <w:t xml:space="preserve">Предмет </w:t>
      </w:r>
      <w:r w:rsidR="005055B5" w:rsidRPr="009D5591">
        <w:rPr>
          <w:rFonts w:ascii="PT Astra Serif" w:hAnsi="PT Astra Serif"/>
          <w:b/>
          <w:bCs/>
        </w:rPr>
        <w:t>аукциона</w:t>
      </w:r>
      <w:r w:rsidR="00FF17A5" w:rsidRPr="009D5591">
        <w:rPr>
          <w:rFonts w:ascii="PT Astra Serif" w:hAnsi="PT Astra Serif"/>
          <w:b/>
          <w:bCs/>
        </w:rPr>
        <w:t>:</w:t>
      </w:r>
      <w:r w:rsidR="000B3B53" w:rsidRPr="009D5591">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D5591" w:rsidRPr="00302998" w:rsidTr="0066059D">
        <w:tc>
          <w:tcPr>
            <w:tcW w:w="9923" w:type="dxa"/>
            <w:gridSpan w:val="2"/>
            <w:shd w:val="clear" w:color="auto" w:fill="auto"/>
          </w:tcPr>
          <w:p w:rsidR="00772E67" w:rsidRPr="00302998" w:rsidRDefault="00772E67" w:rsidP="0066059D">
            <w:pPr>
              <w:widowControl w:val="0"/>
              <w:rPr>
                <w:rFonts w:ascii="PT Astra Serif" w:hAnsi="PT Astra Serif"/>
                <w:b/>
                <w:sz w:val="22"/>
                <w:szCs w:val="22"/>
              </w:rPr>
            </w:pPr>
          </w:p>
          <w:p w:rsidR="00F14A20" w:rsidRPr="00302998" w:rsidRDefault="00F14A20" w:rsidP="0015092D">
            <w:pPr>
              <w:widowControl w:val="0"/>
              <w:rPr>
                <w:rFonts w:ascii="PT Astra Serif" w:hAnsi="PT Astra Serif"/>
                <w:b/>
                <w:sz w:val="22"/>
                <w:szCs w:val="22"/>
              </w:rPr>
            </w:pPr>
            <w:r w:rsidRPr="00302998">
              <w:rPr>
                <w:rFonts w:ascii="PT Astra Serif" w:hAnsi="PT Astra Serif"/>
                <w:b/>
                <w:sz w:val="22"/>
                <w:szCs w:val="22"/>
              </w:rPr>
              <w:t xml:space="preserve">Лот № </w:t>
            </w:r>
            <w:r w:rsidR="0015092D" w:rsidRPr="00302998">
              <w:rPr>
                <w:rFonts w:ascii="PT Astra Serif" w:hAnsi="PT Astra Serif"/>
                <w:b/>
                <w:sz w:val="22"/>
                <w:szCs w:val="22"/>
              </w:rPr>
              <w:t>1</w:t>
            </w:r>
          </w:p>
        </w:tc>
      </w:tr>
      <w:tr w:rsidR="009D5591" w:rsidRPr="00302998" w:rsidTr="0066059D">
        <w:tc>
          <w:tcPr>
            <w:tcW w:w="3402" w:type="dxa"/>
            <w:shd w:val="clear" w:color="auto" w:fill="auto"/>
          </w:tcPr>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Кадастровый номер,</w:t>
            </w:r>
          </w:p>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площадь, кв.</w:t>
            </w:r>
            <w:r w:rsidR="00BE5990" w:rsidRPr="00302998">
              <w:rPr>
                <w:rFonts w:ascii="PT Astra Serif" w:hAnsi="PT Astra Serif"/>
                <w:sz w:val="22"/>
                <w:szCs w:val="22"/>
              </w:rPr>
              <w:t xml:space="preserve"> </w:t>
            </w:r>
            <w:r w:rsidRPr="00302998">
              <w:rPr>
                <w:rFonts w:ascii="PT Astra Serif" w:hAnsi="PT Astra Serif"/>
                <w:sz w:val="22"/>
                <w:szCs w:val="22"/>
              </w:rPr>
              <w:t>м</w:t>
            </w:r>
          </w:p>
        </w:tc>
        <w:tc>
          <w:tcPr>
            <w:tcW w:w="6521" w:type="dxa"/>
            <w:shd w:val="clear" w:color="auto" w:fill="auto"/>
          </w:tcPr>
          <w:p w:rsidR="00F14A20" w:rsidRPr="00302998" w:rsidRDefault="00F14A20" w:rsidP="003D2B72">
            <w:pPr>
              <w:autoSpaceDE w:val="0"/>
              <w:autoSpaceDN w:val="0"/>
              <w:adjustRightInd w:val="0"/>
              <w:rPr>
                <w:rFonts w:ascii="PT Astra Serif" w:hAnsi="PT Astra Serif" w:cs="PT Astra Serif"/>
                <w:sz w:val="22"/>
                <w:szCs w:val="22"/>
              </w:rPr>
            </w:pPr>
            <w:r w:rsidRPr="00302998">
              <w:rPr>
                <w:rFonts w:ascii="PT Astra Serif" w:hAnsi="PT Astra Serif"/>
                <w:sz w:val="22"/>
                <w:szCs w:val="22"/>
              </w:rPr>
              <w:t xml:space="preserve">Земельный участок с кадастровым номером </w:t>
            </w:r>
            <w:r w:rsidR="00E23048" w:rsidRPr="00302998">
              <w:rPr>
                <w:rFonts w:ascii="PT Astra Serif" w:hAnsi="PT Astra Serif"/>
                <w:bCs/>
                <w:sz w:val="22"/>
                <w:szCs w:val="22"/>
              </w:rPr>
              <w:t>71:14:020702:431</w:t>
            </w:r>
            <w:r w:rsidRPr="00302998">
              <w:rPr>
                <w:rFonts w:ascii="PT Astra Serif" w:hAnsi="PT Astra Serif"/>
                <w:bCs/>
                <w:sz w:val="22"/>
                <w:szCs w:val="22"/>
              </w:rPr>
              <w:t xml:space="preserve">, </w:t>
            </w:r>
            <w:r w:rsidRPr="00302998">
              <w:rPr>
                <w:rFonts w:ascii="PT Astra Serif" w:hAnsi="PT Astra Serif"/>
                <w:sz w:val="22"/>
                <w:szCs w:val="22"/>
              </w:rPr>
              <w:t xml:space="preserve">площадью </w:t>
            </w:r>
            <w:r w:rsidR="003D2B72">
              <w:rPr>
                <w:rFonts w:ascii="PT Astra Serif" w:hAnsi="PT Astra Serif"/>
                <w:sz w:val="22"/>
                <w:szCs w:val="22"/>
              </w:rPr>
              <w:t>884</w:t>
            </w:r>
            <w:r w:rsidRPr="00302998">
              <w:rPr>
                <w:rFonts w:ascii="PT Astra Serif" w:hAnsi="PT Astra Serif"/>
                <w:sz w:val="22"/>
                <w:szCs w:val="22"/>
              </w:rPr>
              <w:t xml:space="preserve"> кв. м</w:t>
            </w:r>
          </w:p>
        </w:tc>
      </w:tr>
      <w:tr w:rsidR="009D5591" w:rsidRPr="00302998" w:rsidTr="0066059D">
        <w:tc>
          <w:tcPr>
            <w:tcW w:w="3402" w:type="dxa"/>
            <w:shd w:val="clear" w:color="auto" w:fill="auto"/>
          </w:tcPr>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Адрес</w:t>
            </w:r>
          </w:p>
        </w:tc>
        <w:tc>
          <w:tcPr>
            <w:tcW w:w="6521" w:type="dxa"/>
            <w:shd w:val="clear" w:color="auto" w:fill="auto"/>
          </w:tcPr>
          <w:p w:rsidR="00F14A20" w:rsidRPr="00302998" w:rsidRDefault="005C3CB9" w:rsidP="00A1325A">
            <w:pPr>
              <w:rPr>
                <w:rFonts w:ascii="PT Astra Serif" w:hAnsi="PT Astra Serif"/>
                <w:sz w:val="22"/>
                <w:szCs w:val="22"/>
                <w:lang w:eastAsia="zh-CN"/>
              </w:rPr>
            </w:pPr>
            <w:r w:rsidRPr="00302998">
              <w:rPr>
                <w:rFonts w:ascii="PT Astra Serif" w:hAnsi="PT Astra Serif"/>
                <w:sz w:val="22"/>
                <w:szCs w:val="22"/>
                <w:lang w:eastAsia="zh-CN"/>
              </w:rPr>
              <w:t>Тульская область, муниципальное образование город Тула, село Архангельское, восточнее земельного участка с кадастровым номером 71:14:020702:134</w:t>
            </w:r>
          </w:p>
        </w:tc>
      </w:tr>
      <w:tr w:rsidR="009D5591" w:rsidRPr="00302998" w:rsidTr="0066059D">
        <w:tc>
          <w:tcPr>
            <w:tcW w:w="3402" w:type="dxa"/>
            <w:shd w:val="clear" w:color="auto" w:fill="auto"/>
          </w:tcPr>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Категория земель</w:t>
            </w:r>
          </w:p>
        </w:tc>
        <w:tc>
          <w:tcPr>
            <w:tcW w:w="6521" w:type="dxa"/>
            <w:shd w:val="clear" w:color="auto" w:fill="auto"/>
          </w:tcPr>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Земли населенных пунктов</w:t>
            </w:r>
          </w:p>
        </w:tc>
      </w:tr>
      <w:tr w:rsidR="009D5591" w:rsidRPr="00302998" w:rsidTr="0066059D">
        <w:tc>
          <w:tcPr>
            <w:tcW w:w="3402" w:type="dxa"/>
            <w:shd w:val="clear" w:color="auto" w:fill="auto"/>
          </w:tcPr>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Вид разрешенного использования</w:t>
            </w:r>
          </w:p>
        </w:tc>
        <w:tc>
          <w:tcPr>
            <w:tcW w:w="6521" w:type="dxa"/>
            <w:shd w:val="clear" w:color="auto" w:fill="auto"/>
          </w:tcPr>
          <w:p w:rsidR="00F14A20" w:rsidRPr="00302998" w:rsidRDefault="005423C7" w:rsidP="0066059D">
            <w:pPr>
              <w:widowControl w:val="0"/>
              <w:rPr>
                <w:rFonts w:ascii="PT Astra Serif" w:hAnsi="PT Astra Serif"/>
                <w:sz w:val="22"/>
                <w:szCs w:val="22"/>
              </w:rPr>
            </w:pPr>
            <w:r w:rsidRPr="00302998">
              <w:rPr>
                <w:rFonts w:ascii="PT Astra Serif" w:hAnsi="PT Astra Serif"/>
                <w:sz w:val="22"/>
                <w:szCs w:val="22"/>
              </w:rPr>
              <w:t>Для ведения личного подсобного хозяйства</w:t>
            </w:r>
          </w:p>
        </w:tc>
      </w:tr>
      <w:tr w:rsidR="009D5591" w:rsidRPr="00302998" w:rsidTr="0066059D">
        <w:tc>
          <w:tcPr>
            <w:tcW w:w="3402" w:type="dxa"/>
            <w:shd w:val="clear" w:color="auto" w:fill="auto"/>
          </w:tcPr>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Форма собственности</w:t>
            </w:r>
          </w:p>
        </w:tc>
        <w:tc>
          <w:tcPr>
            <w:tcW w:w="6521" w:type="dxa"/>
            <w:shd w:val="clear" w:color="auto" w:fill="auto"/>
          </w:tcPr>
          <w:p w:rsidR="00F14A20" w:rsidRPr="00302998" w:rsidRDefault="00A1325A" w:rsidP="0066059D">
            <w:pPr>
              <w:widowControl w:val="0"/>
              <w:rPr>
                <w:rFonts w:ascii="PT Astra Serif" w:hAnsi="PT Astra Serif"/>
                <w:sz w:val="22"/>
                <w:szCs w:val="22"/>
              </w:rPr>
            </w:pPr>
            <w:proofErr w:type="gramStart"/>
            <w:r w:rsidRPr="00302998">
              <w:rPr>
                <w:rFonts w:ascii="PT Astra Serif" w:hAnsi="PT Astra Serif"/>
                <w:sz w:val="22"/>
                <w:szCs w:val="22"/>
              </w:rPr>
              <w:t>Неразграниченная государственная</w:t>
            </w:r>
            <w:proofErr w:type="gramEnd"/>
          </w:p>
        </w:tc>
      </w:tr>
      <w:tr w:rsidR="009D5591" w:rsidRPr="00302998" w:rsidTr="0066059D">
        <w:tc>
          <w:tcPr>
            <w:tcW w:w="3402" w:type="dxa"/>
            <w:shd w:val="clear" w:color="auto" w:fill="auto"/>
          </w:tcPr>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F14A20" w:rsidRPr="00302998" w:rsidRDefault="005423C7" w:rsidP="005423C7">
            <w:pPr>
              <w:widowControl w:val="0"/>
              <w:rPr>
                <w:rFonts w:ascii="PT Astra Serif" w:hAnsi="PT Astra Serif"/>
                <w:sz w:val="22"/>
                <w:szCs w:val="22"/>
              </w:rPr>
            </w:pPr>
            <w:r w:rsidRPr="00302998">
              <w:rPr>
                <w:rFonts w:ascii="PT Astra Serif" w:hAnsi="PT Astra Serif"/>
                <w:sz w:val="22"/>
                <w:szCs w:val="22"/>
              </w:rPr>
              <w:t>236 804,58 (Двести тридцать шесть тысяч восемьсот четыре) рубля 58 копеек</w:t>
            </w:r>
          </w:p>
        </w:tc>
      </w:tr>
      <w:tr w:rsidR="009D5591" w:rsidRPr="00302998" w:rsidTr="0066059D">
        <w:tc>
          <w:tcPr>
            <w:tcW w:w="3402" w:type="dxa"/>
            <w:shd w:val="clear" w:color="auto" w:fill="auto"/>
          </w:tcPr>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F14A20" w:rsidRPr="00302998" w:rsidRDefault="00E2666E" w:rsidP="0066059D">
            <w:pPr>
              <w:widowControl w:val="0"/>
              <w:rPr>
                <w:rFonts w:ascii="PT Astra Serif" w:hAnsi="PT Astra Serif"/>
                <w:sz w:val="22"/>
                <w:szCs w:val="22"/>
              </w:rPr>
            </w:pPr>
            <w:r w:rsidRPr="00302998">
              <w:rPr>
                <w:rFonts w:ascii="PT Astra Serif" w:hAnsi="PT Astra Serif"/>
                <w:sz w:val="22"/>
                <w:szCs w:val="22"/>
              </w:rPr>
              <w:t>236 804,58 (Двести тридцать шесть тысяч восемьсот четыре) рубля 58 копеек</w:t>
            </w:r>
          </w:p>
        </w:tc>
      </w:tr>
      <w:tr w:rsidR="009D5591" w:rsidRPr="00302998" w:rsidTr="0066059D">
        <w:tc>
          <w:tcPr>
            <w:tcW w:w="3402" w:type="dxa"/>
            <w:shd w:val="clear" w:color="auto" w:fill="auto"/>
          </w:tcPr>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Шаг аукциона в размере 3% от начальной цены (руб.)</w:t>
            </w:r>
          </w:p>
        </w:tc>
        <w:tc>
          <w:tcPr>
            <w:tcW w:w="6521" w:type="dxa"/>
            <w:shd w:val="clear" w:color="auto" w:fill="auto"/>
          </w:tcPr>
          <w:p w:rsidR="00F14A20" w:rsidRPr="00302998" w:rsidRDefault="00E2666E" w:rsidP="00E2666E">
            <w:pPr>
              <w:widowControl w:val="0"/>
              <w:rPr>
                <w:rFonts w:ascii="PT Astra Serif" w:hAnsi="PT Astra Serif"/>
                <w:sz w:val="22"/>
                <w:szCs w:val="22"/>
              </w:rPr>
            </w:pPr>
            <w:r w:rsidRPr="00302998">
              <w:rPr>
                <w:rFonts w:ascii="PT Astra Serif" w:hAnsi="PT Astra Serif"/>
                <w:sz w:val="22"/>
                <w:szCs w:val="22"/>
              </w:rPr>
              <w:t>7 104,14 (Семь тысяч сто четыре) рубля 14 копеек</w:t>
            </w:r>
          </w:p>
        </w:tc>
      </w:tr>
      <w:tr w:rsidR="009D5591" w:rsidRPr="00302998" w:rsidTr="0066059D">
        <w:tc>
          <w:tcPr>
            <w:tcW w:w="3402" w:type="dxa"/>
            <w:shd w:val="clear" w:color="auto" w:fill="auto"/>
          </w:tcPr>
          <w:p w:rsidR="00F14A20" w:rsidRPr="00302998" w:rsidRDefault="00F14A20" w:rsidP="0066059D">
            <w:pPr>
              <w:widowControl w:val="0"/>
              <w:rPr>
                <w:rFonts w:ascii="PT Astra Serif" w:hAnsi="PT Astra Serif"/>
                <w:sz w:val="22"/>
                <w:szCs w:val="22"/>
              </w:rPr>
            </w:pPr>
            <w:r w:rsidRPr="00302998">
              <w:rPr>
                <w:rFonts w:ascii="PT Astra Serif" w:hAnsi="PT Astra Serif"/>
                <w:sz w:val="22"/>
                <w:szCs w:val="22"/>
              </w:rPr>
              <w:t>Ограничения (обременения)</w:t>
            </w:r>
          </w:p>
        </w:tc>
        <w:tc>
          <w:tcPr>
            <w:tcW w:w="6521" w:type="dxa"/>
            <w:shd w:val="clear" w:color="auto" w:fill="auto"/>
          </w:tcPr>
          <w:p w:rsidR="009B3B6E" w:rsidRPr="00302998" w:rsidRDefault="00444947" w:rsidP="009B3B6E">
            <w:pPr>
              <w:widowControl w:val="0"/>
              <w:rPr>
                <w:rFonts w:ascii="PT Astra Serif" w:hAnsi="PT Astra Serif"/>
                <w:sz w:val="22"/>
                <w:szCs w:val="22"/>
              </w:rPr>
            </w:pPr>
            <w:r w:rsidRPr="00302998">
              <w:rPr>
                <w:rFonts w:ascii="PT Astra Serif" w:hAnsi="PT Astra Serif"/>
                <w:sz w:val="22"/>
                <w:szCs w:val="22"/>
              </w:rPr>
              <w:t>С</w:t>
            </w:r>
            <w:r w:rsidR="009B3B6E" w:rsidRPr="00302998">
              <w:rPr>
                <w:rFonts w:ascii="PT Astra Serif" w:hAnsi="PT Astra Serif"/>
                <w:sz w:val="22"/>
                <w:szCs w:val="22"/>
              </w:rPr>
              <w:t>огласно:</w:t>
            </w:r>
          </w:p>
          <w:p w:rsidR="00E2666E" w:rsidRPr="00302998" w:rsidRDefault="00050AE7" w:rsidP="009B3B6E">
            <w:pPr>
              <w:widowControl w:val="0"/>
              <w:rPr>
                <w:rFonts w:ascii="PT Astra Serif" w:hAnsi="PT Astra Serif"/>
                <w:sz w:val="22"/>
                <w:szCs w:val="22"/>
              </w:rPr>
            </w:pPr>
            <w:r w:rsidRPr="00302998">
              <w:rPr>
                <w:rFonts w:ascii="PT Astra Serif" w:hAnsi="PT Astra Serif"/>
                <w:sz w:val="22"/>
                <w:szCs w:val="22"/>
              </w:rPr>
              <w:t>- выписке из ЕГРН от 20.01.2026 № КУВИ-001/2026-5504995</w:t>
            </w:r>
            <w:r w:rsidR="00C251B0">
              <w:rPr>
                <w:rFonts w:ascii="PT Astra Serif" w:hAnsi="PT Astra Serif"/>
                <w:sz w:val="22"/>
                <w:szCs w:val="22"/>
              </w:rPr>
              <w:t xml:space="preserve"> – Приложение 3</w:t>
            </w:r>
            <w:r w:rsidRPr="00302998">
              <w:rPr>
                <w:rFonts w:ascii="PT Astra Serif" w:hAnsi="PT Astra Serif"/>
                <w:sz w:val="22"/>
                <w:szCs w:val="22"/>
              </w:rPr>
              <w:t>;</w:t>
            </w:r>
          </w:p>
          <w:p w:rsidR="00772E67" w:rsidRPr="00302998" w:rsidRDefault="009B3B6E" w:rsidP="00896185">
            <w:pPr>
              <w:widowControl w:val="0"/>
              <w:rPr>
                <w:rFonts w:ascii="PT Astra Serif" w:hAnsi="PT Astra Serif"/>
                <w:sz w:val="22"/>
                <w:szCs w:val="22"/>
              </w:rPr>
            </w:pPr>
            <w:r w:rsidRPr="00302998">
              <w:rPr>
                <w:rFonts w:ascii="PT Astra Serif" w:hAnsi="PT Astra Serif"/>
                <w:sz w:val="22"/>
                <w:szCs w:val="22"/>
              </w:rPr>
              <w:t>- градостроительному плану земельного участка № РФ-71-2-26-0-00-2024-</w:t>
            </w:r>
            <w:r w:rsidR="00896185">
              <w:rPr>
                <w:rFonts w:ascii="PT Astra Serif" w:hAnsi="PT Astra Serif"/>
                <w:sz w:val="22"/>
                <w:szCs w:val="22"/>
              </w:rPr>
              <w:t>2017</w:t>
            </w:r>
            <w:r w:rsidRPr="00302998">
              <w:rPr>
                <w:rFonts w:ascii="PT Astra Serif" w:hAnsi="PT Astra Serif"/>
                <w:sz w:val="22"/>
                <w:szCs w:val="22"/>
              </w:rPr>
              <w:t xml:space="preserve">-0 – Приложение </w:t>
            </w:r>
            <w:r w:rsidR="003C74C5" w:rsidRPr="00302998">
              <w:rPr>
                <w:rFonts w:ascii="PT Astra Serif" w:hAnsi="PT Astra Serif"/>
                <w:sz w:val="22"/>
                <w:szCs w:val="22"/>
              </w:rPr>
              <w:t>7</w:t>
            </w:r>
          </w:p>
        </w:tc>
      </w:tr>
      <w:tr w:rsidR="009D5591" w:rsidRPr="00302998" w:rsidTr="00C91164">
        <w:tc>
          <w:tcPr>
            <w:tcW w:w="9923" w:type="dxa"/>
            <w:gridSpan w:val="2"/>
            <w:shd w:val="clear" w:color="auto" w:fill="auto"/>
          </w:tcPr>
          <w:p w:rsidR="0015092D" w:rsidRPr="00302998" w:rsidRDefault="0015092D" w:rsidP="00C91164">
            <w:pPr>
              <w:widowControl w:val="0"/>
              <w:rPr>
                <w:rFonts w:ascii="PT Astra Serif" w:hAnsi="PT Astra Serif"/>
                <w:b/>
                <w:sz w:val="22"/>
                <w:szCs w:val="22"/>
              </w:rPr>
            </w:pPr>
          </w:p>
          <w:p w:rsidR="00C11970" w:rsidRPr="00302998" w:rsidRDefault="00C11970" w:rsidP="0015092D">
            <w:pPr>
              <w:widowControl w:val="0"/>
              <w:rPr>
                <w:rFonts w:ascii="PT Astra Serif" w:hAnsi="PT Astra Serif"/>
                <w:b/>
                <w:sz w:val="22"/>
                <w:szCs w:val="22"/>
              </w:rPr>
            </w:pPr>
            <w:r w:rsidRPr="00302998">
              <w:rPr>
                <w:rFonts w:ascii="PT Astra Serif" w:hAnsi="PT Astra Serif"/>
                <w:b/>
                <w:sz w:val="22"/>
                <w:szCs w:val="22"/>
              </w:rPr>
              <w:t xml:space="preserve">Лот № </w:t>
            </w:r>
            <w:r w:rsidR="0015092D" w:rsidRPr="00302998">
              <w:rPr>
                <w:rFonts w:ascii="PT Astra Serif" w:hAnsi="PT Astra Serif"/>
                <w:b/>
                <w:sz w:val="22"/>
                <w:szCs w:val="22"/>
              </w:rPr>
              <w:t>2</w:t>
            </w:r>
          </w:p>
        </w:tc>
      </w:tr>
      <w:tr w:rsidR="009D5591" w:rsidRPr="00302998" w:rsidTr="00C91164">
        <w:tc>
          <w:tcPr>
            <w:tcW w:w="3402" w:type="dxa"/>
            <w:shd w:val="clear" w:color="auto" w:fill="auto"/>
          </w:tcPr>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Кадастровый номер,</w:t>
            </w:r>
          </w:p>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площадь, кв.</w:t>
            </w:r>
            <w:r w:rsidR="00BE5990" w:rsidRPr="00302998">
              <w:rPr>
                <w:rFonts w:ascii="PT Astra Serif" w:hAnsi="PT Astra Serif"/>
                <w:sz w:val="22"/>
                <w:szCs w:val="22"/>
              </w:rPr>
              <w:t xml:space="preserve"> </w:t>
            </w:r>
            <w:r w:rsidRPr="00302998">
              <w:rPr>
                <w:rFonts w:ascii="PT Astra Serif" w:hAnsi="PT Astra Serif"/>
                <w:sz w:val="22"/>
                <w:szCs w:val="22"/>
              </w:rPr>
              <w:t>м</w:t>
            </w:r>
          </w:p>
        </w:tc>
        <w:tc>
          <w:tcPr>
            <w:tcW w:w="6521" w:type="dxa"/>
            <w:shd w:val="clear" w:color="auto" w:fill="auto"/>
          </w:tcPr>
          <w:p w:rsidR="00C11970" w:rsidRPr="00302998" w:rsidRDefault="00C11970" w:rsidP="003D2B72">
            <w:pPr>
              <w:autoSpaceDE w:val="0"/>
              <w:autoSpaceDN w:val="0"/>
              <w:adjustRightInd w:val="0"/>
              <w:rPr>
                <w:rFonts w:ascii="PT Astra Serif" w:hAnsi="PT Astra Serif" w:cs="PT Astra Serif"/>
                <w:sz w:val="22"/>
                <w:szCs w:val="22"/>
              </w:rPr>
            </w:pPr>
            <w:r w:rsidRPr="00302998">
              <w:rPr>
                <w:rFonts w:ascii="PT Astra Serif" w:hAnsi="PT Astra Serif"/>
                <w:sz w:val="22"/>
                <w:szCs w:val="22"/>
              </w:rPr>
              <w:t xml:space="preserve">Земельный участок с кадастровым номером </w:t>
            </w:r>
            <w:r w:rsidR="00B054D4" w:rsidRPr="00B054D4">
              <w:rPr>
                <w:rFonts w:ascii="PT Astra Serif" w:hAnsi="PT Astra Serif"/>
                <w:sz w:val="22"/>
                <w:szCs w:val="22"/>
              </w:rPr>
              <w:t>71:14:020401:288</w:t>
            </w:r>
            <w:r w:rsidRPr="00302998">
              <w:rPr>
                <w:rFonts w:ascii="PT Astra Serif" w:hAnsi="PT Astra Serif"/>
                <w:sz w:val="22"/>
                <w:szCs w:val="22"/>
              </w:rPr>
              <w:t xml:space="preserve">, площадью </w:t>
            </w:r>
            <w:r w:rsidR="00AE0F95" w:rsidRPr="00302998">
              <w:rPr>
                <w:rFonts w:ascii="PT Astra Serif" w:hAnsi="PT Astra Serif"/>
                <w:sz w:val="22"/>
                <w:szCs w:val="22"/>
              </w:rPr>
              <w:t xml:space="preserve">1 </w:t>
            </w:r>
            <w:r w:rsidR="003D2B72">
              <w:rPr>
                <w:rFonts w:ascii="PT Astra Serif" w:hAnsi="PT Astra Serif"/>
                <w:sz w:val="22"/>
                <w:szCs w:val="22"/>
              </w:rPr>
              <w:t>500</w:t>
            </w:r>
            <w:r w:rsidRPr="00302998">
              <w:rPr>
                <w:rFonts w:ascii="PT Astra Serif" w:hAnsi="PT Astra Serif"/>
                <w:sz w:val="22"/>
                <w:szCs w:val="22"/>
              </w:rPr>
              <w:t xml:space="preserve"> кв. м</w:t>
            </w:r>
          </w:p>
        </w:tc>
      </w:tr>
      <w:tr w:rsidR="009D5591" w:rsidRPr="00302998" w:rsidTr="00C91164">
        <w:tc>
          <w:tcPr>
            <w:tcW w:w="3402" w:type="dxa"/>
            <w:shd w:val="clear" w:color="auto" w:fill="auto"/>
          </w:tcPr>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Адрес</w:t>
            </w:r>
          </w:p>
        </w:tc>
        <w:tc>
          <w:tcPr>
            <w:tcW w:w="6521" w:type="dxa"/>
            <w:shd w:val="clear" w:color="auto" w:fill="auto"/>
          </w:tcPr>
          <w:p w:rsidR="00C11970" w:rsidRPr="00302998" w:rsidRDefault="003D2B72" w:rsidP="00B07B1A">
            <w:pPr>
              <w:jc w:val="both"/>
              <w:rPr>
                <w:rFonts w:ascii="PT Astra Serif" w:hAnsi="PT Astra Serif"/>
                <w:sz w:val="22"/>
                <w:szCs w:val="22"/>
                <w:lang w:eastAsia="zh-CN"/>
              </w:rPr>
            </w:pPr>
            <w:r w:rsidRPr="003D2B72">
              <w:rPr>
                <w:rFonts w:ascii="PT Astra Serif" w:hAnsi="PT Astra Serif"/>
                <w:sz w:val="22"/>
                <w:szCs w:val="22"/>
                <w:lang w:eastAsia="zh-CN"/>
              </w:rPr>
              <w:t xml:space="preserve">Тульская область, Ленинский р-н, муниципальное образование город Тула, село </w:t>
            </w:r>
            <w:proofErr w:type="spellStart"/>
            <w:r w:rsidRPr="003D2B72">
              <w:rPr>
                <w:rFonts w:ascii="PT Astra Serif" w:hAnsi="PT Astra Serif"/>
                <w:sz w:val="22"/>
                <w:szCs w:val="22"/>
                <w:lang w:eastAsia="zh-CN"/>
              </w:rPr>
              <w:t>Руднево</w:t>
            </w:r>
            <w:proofErr w:type="spellEnd"/>
            <w:r w:rsidRPr="003D2B72">
              <w:rPr>
                <w:rFonts w:ascii="PT Astra Serif" w:hAnsi="PT Astra Serif"/>
                <w:sz w:val="22"/>
                <w:szCs w:val="22"/>
                <w:lang w:eastAsia="zh-CN"/>
              </w:rPr>
              <w:t>, восточнее земельного участка с кадастровым номером 71:14:020401:280</w:t>
            </w:r>
          </w:p>
        </w:tc>
      </w:tr>
      <w:tr w:rsidR="009D5591" w:rsidRPr="00302998" w:rsidTr="00C91164">
        <w:tc>
          <w:tcPr>
            <w:tcW w:w="3402" w:type="dxa"/>
            <w:shd w:val="clear" w:color="auto" w:fill="auto"/>
          </w:tcPr>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Категория земель</w:t>
            </w:r>
          </w:p>
        </w:tc>
        <w:tc>
          <w:tcPr>
            <w:tcW w:w="6521" w:type="dxa"/>
            <w:shd w:val="clear" w:color="auto" w:fill="auto"/>
          </w:tcPr>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Земли населенных пунктов</w:t>
            </w:r>
          </w:p>
        </w:tc>
      </w:tr>
      <w:tr w:rsidR="009D5591" w:rsidRPr="00302998" w:rsidTr="00C91164">
        <w:tc>
          <w:tcPr>
            <w:tcW w:w="3402" w:type="dxa"/>
            <w:shd w:val="clear" w:color="auto" w:fill="auto"/>
          </w:tcPr>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Вид разрешенного использования</w:t>
            </w:r>
          </w:p>
        </w:tc>
        <w:tc>
          <w:tcPr>
            <w:tcW w:w="6521" w:type="dxa"/>
            <w:shd w:val="clear" w:color="auto" w:fill="auto"/>
          </w:tcPr>
          <w:p w:rsidR="00C11970" w:rsidRPr="00302998" w:rsidRDefault="0067696C" w:rsidP="00C91164">
            <w:pPr>
              <w:widowControl w:val="0"/>
              <w:rPr>
                <w:rFonts w:ascii="PT Astra Serif" w:hAnsi="PT Astra Serif"/>
                <w:sz w:val="22"/>
                <w:szCs w:val="22"/>
              </w:rPr>
            </w:pPr>
            <w:r w:rsidRPr="00302998">
              <w:rPr>
                <w:rFonts w:ascii="PT Astra Serif" w:hAnsi="PT Astra Serif"/>
                <w:sz w:val="22"/>
                <w:szCs w:val="22"/>
              </w:rPr>
              <w:t>Для индивидуального жилищного строительства</w:t>
            </w:r>
          </w:p>
        </w:tc>
      </w:tr>
      <w:tr w:rsidR="009D5591" w:rsidRPr="00302998" w:rsidTr="00C91164">
        <w:tc>
          <w:tcPr>
            <w:tcW w:w="3402" w:type="dxa"/>
            <w:shd w:val="clear" w:color="auto" w:fill="auto"/>
          </w:tcPr>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Форма собственности</w:t>
            </w:r>
          </w:p>
        </w:tc>
        <w:tc>
          <w:tcPr>
            <w:tcW w:w="6521" w:type="dxa"/>
            <w:shd w:val="clear" w:color="auto" w:fill="auto"/>
          </w:tcPr>
          <w:p w:rsidR="00C11970" w:rsidRPr="00302998" w:rsidRDefault="006A166D" w:rsidP="00C91164">
            <w:pPr>
              <w:widowControl w:val="0"/>
              <w:rPr>
                <w:rFonts w:ascii="PT Astra Serif" w:hAnsi="PT Astra Serif"/>
                <w:sz w:val="22"/>
                <w:szCs w:val="22"/>
              </w:rPr>
            </w:pPr>
            <w:proofErr w:type="gramStart"/>
            <w:r w:rsidRPr="00302998">
              <w:rPr>
                <w:rFonts w:ascii="PT Astra Serif" w:hAnsi="PT Astra Serif"/>
                <w:sz w:val="22"/>
                <w:szCs w:val="22"/>
              </w:rPr>
              <w:t xml:space="preserve">Неразграниченная государственная </w:t>
            </w:r>
            <w:proofErr w:type="gramEnd"/>
          </w:p>
        </w:tc>
      </w:tr>
      <w:tr w:rsidR="009D5591" w:rsidRPr="00302998" w:rsidTr="00C91164">
        <w:tc>
          <w:tcPr>
            <w:tcW w:w="3402" w:type="dxa"/>
            <w:shd w:val="clear" w:color="auto" w:fill="auto"/>
          </w:tcPr>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C11970" w:rsidRPr="00302998" w:rsidRDefault="001B29DB" w:rsidP="001B29DB">
            <w:pPr>
              <w:widowControl w:val="0"/>
              <w:rPr>
                <w:rFonts w:ascii="PT Astra Serif" w:hAnsi="PT Astra Serif"/>
                <w:sz w:val="22"/>
                <w:szCs w:val="22"/>
              </w:rPr>
            </w:pPr>
            <w:r w:rsidRPr="001B29DB">
              <w:rPr>
                <w:rFonts w:ascii="PT Astra Serif" w:hAnsi="PT Astra Serif"/>
                <w:sz w:val="22"/>
                <w:szCs w:val="22"/>
              </w:rPr>
              <w:t>78 040,37 (</w:t>
            </w:r>
            <w:r>
              <w:rPr>
                <w:rFonts w:ascii="PT Astra Serif" w:hAnsi="PT Astra Serif"/>
                <w:sz w:val="22"/>
                <w:szCs w:val="22"/>
              </w:rPr>
              <w:t>С</w:t>
            </w:r>
            <w:r w:rsidRPr="001B29DB">
              <w:rPr>
                <w:rFonts w:ascii="PT Astra Serif" w:hAnsi="PT Astra Serif"/>
                <w:sz w:val="22"/>
                <w:szCs w:val="22"/>
              </w:rPr>
              <w:t>емьдесят восемь тысяч сорок) рублей 37 копеек</w:t>
            </w:r>
          </w:p>
        </w:tc>
      </w:tr>
      <w:tr w:rsidR="009D5591" w:rsidRPr="00302998" w:rsidTr="00C91164">
        <w:tc>
          <w:tcPr>
            <w:tcW w:w="3402" w:type="dxa"/>
            <w:shd w:val="clear" w:color="auto" w:fill="auto"/>
          </w:tcPr>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C11970" w:rsidRPr="00302998" w:rsidRDefault="001B29DB" w:rsidP="001B29DB">
            <w:pPr>
              <w:widowControl w:val="0"/>
              <w:rPr>
                <w:rFonts w:ascii="PT Astra Serif" w:hAnsi="PT Astra Serif"/>
                <w:sz w:val="22"/>
                <w:szCs w:val="22"/>
              </w:rPr>
            </w:pPr>
            <w:r w:rsidRPr="001B29DB">
              <w:rPr>
                <w:rFonts w:ascii="PT Astra Serif" w:hAnsi="PT Astra Serif"/>
                <w:sz w:val="22"/>
                <w:szCs w:val="22"/>
              </w:rPr>
              <w:t>78 040,37 (</w:t>
            </w:r>
            <w:r>
              <w:rPr>
                <w:rFonts w:ascii="PT Astra Serif" w:hAnsi="PT Astra Serif"/>
                <w:sz w:val="22"/>
                <w:szCs w:val="22"/>
              </w:rPr>
              <w:t>С</w:t>
            </w:r>
            <w:r w:rsidRPr="001B29DB">
              <w:rPr>
                <w:rFonts w:ascii="PT Astra Serif" w:hAnsi="PT Astra Serif"/>
                <w:sz w:val="22"/>
                <w:szCs w:val="22"/>
              </w:rPr>
              <w:t>емьдесят восемь тысяч сорок) рублей 37 копеек</w:t>
            </w:r>
          </w:p>
        </w:tc>
      </w:tr>
      <w:tr w:rsidR="009D5591" w:rsidRPr="00302998" w:rsidTr="00C91164">
        <w:tc>
          <w:tcPr>
            <w:tcW w:w="3402" w:type="dxa"/>
            <w:shd w:val="clear" w:color="auto" w:fill="auto"/>
          </w:tcPr>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Шаг аукциона в размере 3% от начальной цены (руб.)</w:t>
            </w:r>
          </w:p>
        </w:tc>
        <w:tc>
          <w:tcPr>
            <w:tcW w:w="6521" w:type="dxa"/>
            <w:shd w:val="clear" w:color="auto" w:fill="auto"/>
          </w:tcPr>
          <w:p w:rsidR="00C11970" w:rsidRPr="00302998" w:rsidRDefault="001B29DB" w:rsidP="001B29DB">
            <w:pPr>
              <w:widowControl w:val="0"/>
              <w:rPr>
                <w:rFonts w:ascii="PT Astra Serif" w:hAnsi="PT Astra Serif"/>
                <w:sz w:val="22"/>
                <w:szCs w:val="22"/>
              </w:rPr>
            </w:pPr>
            <w:r w:rsidRPr="001B29DB">
              <w:rPr>
                <w:rFonts w:ascii="PT Astra Serif" w:hAnsi="PT Astra Serif"/>
                <w:sz w:val="22"/>
                <w:szCs w:val="22"/>
              </w:rPr>
              <w:t>2 341,21 (</w:t>
            </w:r>
            <w:r>
              <w:rPr>
                <w:rFonts w:ascii="PT Astra Serif" w:hAnsi="PT Astra Serif"/>
                <w:sz w:val="22"/>
                <w:szCs w:val="22"/>
              </w:rPr>
              <w:t>Д</w:t>
            </w:r>
            <w:r w:rsidRPr="001B29DB">
              <w:rPr>
                <w:rFonts w:ascii="PT Astra Serif" w:hAnsi="PT Astra Serif"/>
                <w:sz w:val="22"/>
                <w:szCs w:val="22"/>
              </w:rPr>
              <w:t>ве тысячи триста сорок один) рубль 21 копейка</w:t>
            </w:r>
          </w:p>
        </w:tc>
      </w:tr>
      <w:tr w:rsidR="009D5591" w:rsidRPr="00302998" w:rsidTr="00C91164">
        <w:tc>
          <w:tcPr>
            <w:tcW w:w="3402" w:type="dxa"/>
            <w:shd w:val="clear" w:color="auto" w:fill="auto"/>
          </w:tcPr>
          <w:p w:rsidR="00C11970" w:rsidRPr="00302998" w:rsidRDefault="00C11970" w:rsidP="00C91164">
            <w:pPr>
              <w:widowControl w:val="0"/>
              <w:rPr>
                <w:rFonts w:ascii="PT Astra Serif" w:hAnsi="PT Astra Serif"/>
                <w:sz w:val="22"/>
                <w:szCs w:val="22"/>
              </w:rPr>
            </w:pPr>
            <w:r w:rsidRPr="00302998">
              <w:rPr>
                <w:rFonts w:ascii="PT Astra Serif" w:hAnsi="PT Astra Serif"/>
                <w:sz w:val="22"/>
                <w:szCs w:val="22"/>
              </w:rPr>
              <w:t>Ограничения (обременения)</w:t>
            </w:r>
          </w:p>
        </w:tc>
        <w:tc>
          <w:tcPr>
            <w:tcW w:w="6521" w:type="dxa"/>
            <w:shd w:val="clear" w:color="auto" w:fill="auto"/>
          </w:tcPr>
          <w:p w:rsidR="00524CD6" w:rsidRDefault="00444947" w:rsidP="00CC723C">
            <w:pPr>
              <w:widowControl w:val="0"/>
              <w:rPr>
                <w:rFonts w:ascii="PT Astra Serif" w:hAnsi="PT Astra Serif"/>
                <w:bCs/>
                <w:iCs/>
                <w:sz w:val="22"/>
                <w:szCs w:val="22"/>
                <w:lang w:bidi="ru-RU"/>
              </w:rPr>
            </w:pPr>
            <w:r w:rsidRPr="00302998">
              <w:rPr>
                <w:rFonts w:ascii="PT Astra Serif" w:hAnsi="PT Astra Serif"/>
                <w:bCs/>
                <w:iCs/>
                <w:sz w:val="22"/>
                <w:szCs w:val="22"/>
                <w:lang w:bidi="ru-RU"/>
              </w:rPr>
              <w:t>Согласно:</w:t>
            </w:r>
          </w:p>
          <w:p w:rsidR="004D19DD" w:rsidRDefault="004D19DD" w:rsidP="00FC252A">
            <w:pPr>
              <w:widowControl w:val="0"/>
              <w:rPr>
                <w:rFonts w:ascii="PT Astra Serif" w:hAnsi="PT Astra Serif"/>
                <w:bCs/>
                <w:iCs/>
                <w:sz w:val="22"/>
                <w:szCs w:val="22"/>
                <w:lang w:bidi="ru-RU"/>
              </w:rPr>
            </w:pPr>
            <w:r w:rsidRPr="004D19DD">
              <w:rPr>
                <w:rFonts w:ascii="PT Astra Serif" w:hAnsi="PT Astra Serif"/>
                <w:bCs/>
                <w:iCs/>
                <w:sz w:val="22"/>
                <w:szCs w:val="22"/>
                <w:lang w:bidi="ru-RU"/>
              </w:rPr>
              <w:t>- выписке из ЕГРН от 20.01.2026 № КУВИ-001/2026-550</w:t>
            </w:r>
            <w:r>
              <w:rPr>
                <w:rFonts w:ascii="PT Astra Serif" w:hAnsi="PT Astra Serif"/>
                <w:bCs/>
                <w:iCs/>
                <w:sz w:val="22"/>
                <w:szCs w:val="22"/>
                <w:lang w:bidi="ru-RU"/>
              </w:rPr>
              <w:t>5876</w:t>
            </w:r>
            <w:r w:rsidRPr="004D19DD">
              <w:rPr>
                <w:rFonts w:ascii="PT Astra Serif" w:hAnsi="PT Astra Serif"/>
                <w:bCs/>
                <w:iCs/>
                <w:sz w:val="22"/>
                <w:szCs w:val="22"/>
                <w:lang w:bidi="ru-RU"/>
              </w:rPr>
              <w:t xml:space="preserve"> – Приложение </w:t>
            </w:r>
            <w:r w:rsidR="00D523FF">
              <w:rPr>
                <w:rFonts w:ascii="PT Astra Serif" w:hAnsi="PT Astra Serif"/>
                <w:bCs/>
                <w:iCs/>
                <w:sz w:val="22"/>
                <w:szCs w:val="22"/>
                <w:lang w:bidi="ru-RU"/>
              </w:rPr>
              <w:t>4</w:t>
            </w:r>
            <w:r w:rsidRPr="004D19DD">
              <w:rPr>
                <w:rFonts w:ascii="PT Astra Serif" w:hAnsi="PT Astra Serif"/>
                <w:bCs/>
                <w:iCs/>
                <w:sz w:val="22"/>
                <w:szCs w:val="22"/>
                <w:lang w:bidi="ru-RU"/>
              </w:rPr>
              <w:t>;</w:t>
            </w:r>
          </w:p>
          <w:p w:rsidR="00C11970" w:rsidRPr="00302998" w:rsidRDefault="00C11970" w:rsidP="00FD66FE">
            <w:pPr>
              <w:widowControl w:val="0"/>
              <w:rPr>
                <w:rFonts w:ascii="PT Astra Serif" w:hAnsi="PT Astra Serif"/>
                <w:sz w:val="22"/>
                <w:szCs w:val="22"/>
              </w:rPr>
            </w:pPr>
            <w:r w:rsidRPr="00302998">
              <w:rPr>
                <w:rFonts w:ascii="PT Astra Serif" w:hAnsi="PT Astra Serif"/>
                <w:bCs/>
                <w:iCs/>
                <w:sz w:val="22"/>
                <w:szCs w:val="22"/>
                <w:lang w:bidi="ru-RU"/>
              </w:rPr>
              <w:t>- градостроительному плану земельного участка № РФ-71-2-26-0-00-2025-</w:t>
            </w:r>
            <w:r w:rsidR="0014497A">
              <w:rPr>
                <w:rFonts w:ascii="PT Astra Serif" w:hAnsi="PT Astra Serif"/>
                <w:bCs/>
                <w:iCs/>
                <w:sz w:val="22"/>
                <w:szCs w:val="22"/>
                <w:lang w:bidi="ru-RU"/>
              </w:rPr>
              <w:t>4452</w:t>
            </w:r>
            <w:r w:rsidRPr="00302998">
              <w:rPr>
                <w:rFonts w:ascii="PT Astra Serif" w:hAnsi="PT Astra Serif"/>
                <w:bCs/>
                <w:iCs/>
                <w:sz w:val="22"/>
                <w:szCs w:val="22"/>
                <w:lang w:bidi="ru-RU"/>
              </w:rPr>
              <w:t xml:space="preserve">-0 – Приложение </w:t>
            </w:r>
            <w:r w:rsidR="00FC252A" w:rsidRPr="00302998">
              <w:rPr>
                <w:rFonts w:ascii="PT Astra Serif" w:hAnsi="PT Astra Serif"/>
                <w:bCs/>
                <w:iCs/>
                <w:sz w:val="22"/>
                <w:szCs w:val="22"/>
                <w:lang w:bidi="ru-RU"/>
              </w:rPr>
              <w:t>8</w:t>
            </w:r>
          </w:p>
        </w:tc>
      </w:tr>
      <w:tr w:rsidR="009D5591" w:rsidRPr="00302998" w:rsidTr="00C91164">
        <w:tc>
          <w:tcPr>
            <w:tcW w:w="9923" w:type="dxa"/>
            <w:gridSpan w:val="2"/>
            <w:shd w:val="clear" w:color="auto" w:fill="auto"/>
          </w:tcPr>
          <w:p w:rsidR="008D03EF" w:rsidRPr="00302998" w:rsidRDefault="008D03EF" w:rsidP="0015092D">
            <w:pPr>
              <w:widowControl w:val="0"/>
              <w:rPr>
                <w:rFonts w:ascii="PT Astra Serif" w:hAnsi="PT Astra Serif"/>
                <w:b/>
                <w:sz w:val="22"/>
                <w:szCs w:val="22"/>
              </w:rPr>
            </w:pPr>
            <w:r w:rsidRPr="00302998">
              <w:rPr>
                <w:rFonts w:ascii="PT Astra Serif" w:hAnsi="PT Astra Serif"/>
                <w:b/>
                <w:sz w:val="22"/>
                <w:szCs w:val="22"/>
              </w:rPr>
              <w:t xml:space="preserve">Лот № </w:t>
            </w:r>
            <w:r w:rsidR="0015092D" w:rsidRPr="00302998">
              <w:rPr>
                <w:rFonts w:ascii="PT Astra Serif" w:hAnsi="PT Astra Serif"/>
                <w:b/>
                <w:sz w:val="22"/>
                <w:szCs w:val="22"/>
              </w:rPr>
              <w:t>3</w:t>
            </w:r>
          </w:p>
        </w:tc>
      </w:tr>
      <w:tr w:rsidR="009D5591" w:rsidRPr="00302998" w:rsidTr="00C91164">
        <w:tc>
          <w:tcPr>
            <w:tcW w:w="3402" w:type="dxa"/>
            <w:shd w:val="clear" w:color="auto" w:fill="auto"/>
          </w:tcPr>
          <w:p w:rsidR="008D03EF" w:rsidRPr="00302998" w:rsidRDefault="008D03EF" w:rsidP="00C91164">
            <w:pPr>
              <w:widowControl w:val="0"/>
              <w:rPr>
                <w:rFonts w:ascii="PT Astra Serif" w:hAnsi="PT Astra Serif"/>
                <w:sz w:val="22"/>
                <w:szCs w:val="22"/>
              </w:rPr>
            </w:pPr>
            <w:r w:rsidRPr="00302998">
              <w:rPr>
                <w:rFonts w:ascii="PT Astra Serif" w:hAnsi="PT Astra Serif"/>
                <w:sz w:val="22"/>
                <w:szCs w:val="22"/>
              </w:rPr>
              <w:t>Кадастровый номер,</w:t>
            </w:r>
          </w:p>
          <w:p w:rsidR="008D03EF" w:rsidRPr="00302998" w:rsidRDefault="008D03EF" w:rsidP="00C91164">
            <w:pPr>
              <w:widowControl w:val="0"/>
              <w:rPr>
                <w:rFonts w:ascii="PT Astra Serif" w:hAnsi="PT Astra Serif"/>
                <w:sz w:val="22"/>
                <w:szCs w:val="22"/>
              </w:rPr>
            </w:pPr>
            <w:r w:rsidRPr="00302998">
              <w:rPr>
                <w:rFonts w:ascii="PT Astra Serif" w:hAnsi="PT Astra Serif"/>
                <w:sz w:val="22"/>
                <w:szCs w:val="22"/>
              </w:rPr>
              <w:t>площадь, кв.</w:t>
            </w:r>
            <w:r w:rsidR="00BE5990" w:rsidRPr="00302998">
              <w:rPr>
                <w:rFonts w:ascii="PT Astra Serif" w:hAnsi="PT Astra Serif"/>
                <w:sz w:val="22"/>
                <w:szCs w:val="22"/>
              </w:rPr>
              <w:t xml:space="preserve"> </w:t>
            </w:r>
            <w:r w:rsidRPr="00302998">
              <w:rPr>
                <w:rFonts w:ascii="PT Astra Serif" w:hAnsi="PT Astra Serif"/>
                <w:sz w:val="22"/>
                <w:szCs w:val="22"/>
              </w:rPr>
              <w:t>м</w:t>
            </w:r>
          </w:p>
        </w:tc>
        <w:tc>
          <w:tcPr>
            <w:tcW w:w="6521" w:type="dxa"/>
            <w:shd w:val="clear" w:color="auto" w:fill="auto"/>
          </w:tcPr>
          <w:p w:rsidR="008D03EF" w:rsidRPr="00302998" w:rsidRDefault="008D03EF" w:rsidP="0014497A">
            <w:pPr>
              <w:autoSpaceDE w:val="0"/>
              <w:autoSpaceDN w:val="0"/>
              <w:adjustRightInd w:val="0"/>
              <w:rPr>
                <w:rFonts w:ascii="PT Astra Serif" w:hAnsi="PT Astra Serif" w:cs="PT Astra Serif"/>
                <w:sz w:val="22"/>
                <w:szCs w:val="22"/>
              </w:rPr>
            </w:pPr>
            <w:r w:rsidRPr="00302998">
              <w:rPr>
                <w:rFonts w:ascii="PT Astra Serif" w:hAnsi="PT Astra Serif"/>
                <w:sz w:val="22"/>
                <w:szCs w:val="22"/>
              </w:rPr>
              <w:t xml:space="preserve">Земельный участок с кадастровым номером </w:t>
            </w:r>
            <w:r w:rsidR="0014497A" w:rsidRPr="0014497A">
              <w:rPr>
                <w:rFonts w:ascii="PT Astra Serif" w:hAnsi="PT Astra Serif"/>
                <w:sz w:val="22"/>
                <w:szCs w:val="22"/>
              </w:rPr>
              <w:t>71:14:020901:2516</w:t>
            </w:r>
            <w:r w:rsidRPr="00302998">
              <w:rPr>
                <w:rFonts w:ascii="PT Astra Serif" w:hAnsi="PT Astra Serif"/>
                <w:sz w:val="22"/>
                <w:szCs w:val="22"/>
              </w:rPr>
              <w:t xml:space="preserve">, площадью </w:t>
            </w:r>
            <w:r w:rsidR="0014497A">
              <w:rPr>
                <w:rFonts w:ascii="PT Astra Serif" w:hAnsi="PT Astra Serif"/>
                <w:sz w:val="22"/>
                <w:szCs w:val="22"/>
              </w:rPr>
              <w:t>811</w:t>
            </w:r>
            <w:r w:rsidRPr="00302998">
              <w:rPr>
                <w:rFonts w:ascii="PT Astra Serif" w:hAnsi="PT Astra Serif"/>
                <w:sz w:val="22"/>
                <w:szCs w:val="22"/>
              </w:rPr>
              <w:t xml:space="preserve"> кв. м</w:t>
            </w:r>
          </w:p>
        </w:tc>
      </w:tr>
      <w:tr w:rsidR="009D5591" w:rsidRPr="00302998" w:rsidTr="00C91164">
        <w:tc>
          <w:tcPr>
            <w:tcW w:w="3402" w:type="dxa"/>
            <w:shd w:val="clear" w:color="auto" w:fill="auto"/>
          </w:tcPr>
          <w:p w:rsidR="008D03EF" w:rsidRPr="00302998" w:rsidRDefault="008D03EF" w:rsidP="00C91164">
            <w:pPr>
              <w:widowControl w:val="0"/>
              <w:rPr>
                <w:rFonts w:ascii="PT Astra Serif" w:hAnsi="PT Astra Serif"/>
                <w:sz w:val="22"/>
                <w:szCs w:val="22"/>
              </w:rPr>
            </w:pPr>
            <w:r w:rsidRPr="00302998">
              <w:rPr>
                <w:rFonts w:ascii="PT Astra Serif" w:hAnsi="PT Astra Serif"/>
                <w:sz w:val="22"/>
                <w:szCs w:val="22"/>
              </w:rPr>
              <w:lastRenderedPageBreak/>
              <w:t>Адрес</w:t>
            </w:r>
          </w:p>
        </w:tc>
        <w:tc>
          <w:tcPr>
            <w:tcW w:w="6521" w:type="dxa"/>
            <w:shd w:val="clear" w:color="auto" w:fill="auto"/>
          </w:tcPr>
          <w:p w:rsidR="008D03EF" w:rsidRPr="00302998" w:rsidRDefault="00ED3EDD" w:rsidP="000B6669">
            <w:pPr>
              <w:jc w:val="both"/>
              <w:rPr>
                <w:rFonts w:ascii="PT Astra Serif" w:hAnsi="PT Astra Serif"/>
                <w:sz w:val="22"/>
                <w:szCs w:val="22"/>
                <w:lang w:eastAsia="zh-CN"/>
              </w:rPr>
            </w:pPr>
            <w:r w:rsidRPr="00ED3EDD">
              <w:rPr>
                <w:rFonts w:ascii="PT Astra Serif" w:hAnsi="PT Astra Serif"/>
                <w:sz w:val="22"/>
                <w:szCs w:val="22"/>
                <w:lang w:eastAsia="zh-CN"/>
              </w:rPr>
              <w:t>Тульская область, муниципальное образование город Тула, село Частое, восточнее земельного участка с кадастровым номером 71:14:020901:2389</w:t>
            </w:r>
          </w:p>
        </w:tc>
      </w:tr>
      <w:tr w:rsidR="009D5591" w:rsidRPr="00302998" w:rsidTr="00C91164">
        <w:tc>
          <w:tcPr>
            <w:tcW w:w="3402" w:type="dxa"/>
            <w:shd w:val="clear" w:color="auto" w:fill="auto"/>
          </w:tcPr>
          <w:p w:rsidR="008D03EF" w:rsidRPr="00302998" w:rsidRDefault="008D03EF" w:rsidP="00C91164">
            <w:pPr>
              <w:widowControl w:val="0"/>
              <w:rPr>
                <w:rFonts w:ascii="PT Astra Serif" w:hAnsi="PT Astra Serif"/>
                <w:sz w:val="22"/>
                <w:szCs w:val="22"/>
              </w:rPr>
            </w:pPr>
            <w:r w:rsidRPr="00302998">
              <w:rPr>
                <w:rFonts w:ascii="PT Astra Serif" w:hAnsi="PT Astra Serif"/>
                <w:sz w:val="22"/>
                <w:szCs w:val="22"/>
              </w:rPr>
              <w:t>Категория земель</w:t>
            </w:r>
          </w:p>
        </w:tc>
        <w:tc>
          <w:tcPr>
            <w:tcW w:w="6521" w:type="dxa"/>
            <w:shd w:val="clear" w:color="auto" w:fill="auto"/>
          </w:tcPr>
          <w:p w:rsidR="008D03EF" w:rsidRPr="00302998" w:rsidRDefault="008D03EF" w:rsidP="00C91164">
            <w:pPr>
              <w:widowControl w:val="0"/>
              <w:rPr>
                <w:rFonts w:ascii="PT Astra Serif" w:hAnsi="PT Astra Serif"/>
                <w:sz w:val="22"/>
                <w:szCs w:val="22"/>
              </w:rPr>
            </w:pPr>
            <w:r w:rsidRPr="00302998">
              <w:rPr>
                <w:rFonts w:ascii="PT Astra Serif" w:hAnsi="PT Astra Serif"/>
                <w:sz w:val="22"/>
                <w:szCs w:val="22"/>
              </w:rPr>
              <w:t>Земли населенных пунктов</w:t>
            </w:r>
          </w:p>
        </w:tc>
      </w:tr>
      <w:tr w:rsidR="009D5591" w:rsidRPr="00302998" w:rsidTr="00C91164">
        <w:tc>
          <w:tcPr>
            <w:tcW w:w="3402" w:type="dxa"/>
            <w:shd w:val="clear" w:color="auto" w:fill="auto"/>
          </w:tcPr>
          <w:p w:rsidR="008D03EF" w:rsidRPr="00302998" w:rsidRDefault="008D03EF" w:rsidP="00C91164">
            <w:pPr>
              <w:widowControl w:val="0"/>
              <w:rPr>
                <w:rFonts w:ascii="PT Astra Serif" w:hAnsi="PT Astra Serif"/>
                <w:sz w:val="22"/>
                <w:szCs w:val="22"/>
              </w:rPr>
            </w:pPr>
            <w:r w:rsidRPr="00302998">
              <w:rPr>
                <w:rFonts w:ascii="PT Astra Serif" w:hAnsi="PT Astra Serif"/>
                <w:sz w:val="22"/>
                <w:szCs w:val="22"/>
              </w:rPr>
              <w:t>Вид разрешенного использования</w:t>
            </w:r>
          </w:p>
        </w:tc>
        <w:tc>
          <w:tcPr>
            <w:tcW w:w="6521" w:type="dxa"/>
            <w:shd w:val="clear" w:color="auto" w:fill="auto"/>
          </w:tcPr>
          <w:p w:rsidR="008D03EF" w:rsidRPr="00302998" w:rsidRDefault="00ED3EDD" w:rsidP="00C91164">
            <w:pPr>
              <w:widowControl w:val="0"/>
              <w:rPr>
                <w:rFonts w:ascii="PT Astra Serif" w:hAnsi="PT Astra Serif"/>
                <w:sz w:val="22"/>
                <w:szCs w:val="22"/>
              </w:rPr>
            </w:pPr>
            <w:r w:rsidRPr="00ED3EDD">
              <w:rPr>
                <w:rFonts w:ascii="PT Astra Serif" w:hAnsi="PT Astra Serif"/>
                <w:sz w:val="22"/>
                <w:szCs w:val="22"/>
              </w:rPr>
              <w:t>Для индивидуального жилищного строительства</w:t>
            </w:r>
          </w:p>
        </w:tc>
      </w:tr>
      <w:tr w:rsidR="009D5591" w:rsidRPr="00302998" w:rsidTr="00C91164">
        <w:tc>
          <w:tcPr>
            <w:tcW w:w="3402" w:type="dxa"/>
            <w:shd w:val="clear" w:color="auto" w:fill="auto"/>
          </w:tcPr>
          <w:p w:rsidR="008D03EF" w:rsidRPr="00302998" w:rsidRDefault="008D03EF" w:rsidP="00C91164">
            <w:pPr>
              <w:widowControl w:val="0"/>
              <w:rPr>
                <w:rFonts w:ascii="PT Astra Serif" w:hAnsi="PT Astra Serif"/>
                <w:sz w:val="22"/>
                <w:szCs w:val="22"/>
              </w:rPr>
            </w:pPr>
            <w:r w:rsidRPr="00302998">
              <w:rPr>
                <w:rFonts w:ascii="PT Astra Serif" w:hAnsi="PT Astra Serif"/>
                <w:sz w:val="22"/>
                <w:szCs w:val="22"/>
              </w:rPr>
              <w:t>Форма собственности</w:t>
            </w:r>
          </w:p>
        </w:tc>
        <w:tc>
          <w:tcPr>
            <w:tcW w:w="6521" w:type="dxa"/>
            <w:shd w:val="clear" w:color="auto" w:fill="auto"/>
          </w:tcPr>
          <w:p w:rsidR="008D03EF" w:rsidRPr="00302998" w:rsidRDefault="006A166D" w:rsidP="00C91164">
            <w:pPr>
              <w:widowControl w:val="0"/>
              <w:rPr>
                <w:rFonts w:ascii="PT Astra Serif" w:hAnsi="PT Astra Serif"/>
                <w:sz w:val="22"/>
                <w:szCs w:val="22"/>
              </w:rPr>
            </w:pPr>
            <w:proofErr w:type="gramStart"/>
            <w:r w:rsidRPr="00302998">
              <w:rPr>
                <w:rFonts w:ascii="PT Astra Serif" w:hAnsi="PT Astra Serif"/>
                <w:sz w:val="22"/>
                <w:szCs w:val="22"/>
              </w:rPr>
              <w:t>Неразграниченная государственная</w:t>
            </w:r>
            <w:proofErr w:type="gramEnd"/>
          </w:p>
        </w:tc>
      </w:tr>
      <w:tr w:rsidR="009D5591" w:rsidRPr="00302998" w:rsidTr="00C91164">
        <w:tc>
          <w:tcPr>
            <w:tcW w:w="3402" w:type="dxa"/>
            <w:shd w:val="clear" w:color="auto" w:fill="auto"/>
          </w:tcPr>
          <w:p w:rsidR="00524CD6" w:rsidRPr="00302998" w:rsidRDefault="00524CD6" w:rsidP="00C91164">
            <w:pPr>
              <w:widowControl w:val="0"/>
              <w:rPr>
                <w:rFonts w:ascii="PT Astra Serif" w:hAnsi="PT Astra Serif"/>
                <w:sz w:val="22"/>
                <w:szCs w:val="22"/>
              </w:rPr>
            </w:pPr>
            <w:r w:rsidRPr="00302998">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524CD6" w:rsidRPr="00302998" w:rsidRDefault="00ED3EDD" w:rsidP="003E13DE">
            <w:pPr>
              <w:widowControl w:val="0"/>
              <w:rPr>
                <w:rFonts w:ascii="PT Astra Serif" w:hAnsi="PT Astra Serif"/>
                <w:sz w:val="22"/>
                <w:szCs w:val="22"/>
              </w:rPr>
            </w:pPr>
            <w:r w:rsidRPr="00ED3EDD">
              <w:rPr>
                <w:rFonts w:ascii="PT Astra Serif" w:hAnsi="PT Astra Serif"/>
                <w:sz w:val="22"/>
                <w:szCs w:val="22"/>
              </w:rPr>
              <w:t>109 515,80 (</w:t>
            </w:r>
            <w:r w:rsidR="003E13DE">
              <w:rPr>
                <w:rFonts w:ascii="PT Astra Serif" w:hAnsi="PT Astra Serif"/>
                <w:sz w:val="22"/>
                <w:szCs w:val="22"/>
              </w:rPr>
              <w:t>С</w:t>
            </w:r>
            <w:r w:rsidRPr="00ED3EDD">
              <w:rPr>
                <w:rFonts w:ascii="PT Astra Serif" w:hAnsi="PT Astra Serif"/>
                <w:sz w:val="22"/>
                <w:szCs w:val="22"/>
              </w:rPr>
              <w:t>то девять тысяч пятьсот пятнадцать) рублей 80 копеек</w:t>
            </w:r>
          </w:p>
        </w:tc>
      </w:tr>
      <w:tr w:rsidR="009D5591" w:rsidRPr="00302998" w:rsidTr="00C91164">
        <w:tc>
          <w:tcPr>
            <w:tcW w:w="3402" w:type="dxa"/>
            <w:shd w:val="clear" w:color="auto" w:fill="auto"/>
          </w:tcPr>
          <w:p w:rsidR="00524CD6" w:rsidRPr="00302998" w:rsidRDefault="00524CD6" w:rsidP="00C91164">
            <w:pPr>
              <w:widowControl w:val="0"/>
              <w:rPr>
                <w:rFonts w:ascii="PT Astra Serif" w:hAnsi="PT Astra Serif"/>
                <w:sz w:val="22"/>
                <w:szCs w:val="22"/>
              </w:rPr>
            </w:pPr>
            <w:r w:rsidRPr="00302998">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524CD6" w:rsidRPr="00302998" w:rsidRDefault="003E13DE" w:rsidP="00C91164">
            <w:pPr>
              <w:widowControl w:val="0"/>
              <w:rPr>
                <w:rFonts w:ascii="PT Astra Serif" w:hAnsi="PT Astra Serif"/>
                <w:sz w:val="22"/>
                <w:szCs w:val="22"/>
              </w:rPr>
            </w:pPr>
            <w:r w:rsidRPr="003E13DE">
              <w:rPr>
                <w:rFonts w:ascii="PT Astra Serif" w:hAnsi="PT Astra Serif"/>
                <w:sz w:val="22"/>
                <w:szCs w:val="22"/>
              </w:rPr>
              <w:t>109 515,80 (Сто девять тысяч пятьсот пятнадцать) рублей 80 копеек</w:t>
            </w:r>
          </w:p>
        </w:tc>
      </w:tr>
      <w:tr w:rsidR="009D5591" w:rsidRPr="00302998" w:rsidTr="00C91164">
        <w:tc>
          <w:tcPr>
            <w:tcW w:w="3402" w:type="dxa"/>
            <w:shd w:val="clear" w:color="auto" w:fill="auto"/>
          </w:tcPr>
          <w:p w:rsidR="00524CD6" w:rsidRPr="00302998" w:rsidRDefault="00524CD6" w:rsidP="00C91164">
            <w:pPr>
              <w:widowControl w:val="0"/>
              <w:rPr>
                <w:rFonts w:ascii="PT Astra Serif" w:hAnsi="PT Astra Serif"/>
                <w:sz w:val="22"/>
                <w:szCs w:val="22"/>
              </w:rPr>
            </w:pPr>
            <w:r w:rsidRPr="00302998">
              <w:rPr>
                <w:rFonts w:ascii="PT Astra Serif" w:hAnsi="PT Astra Serif"/>
                <w:sz w:val="22"/>
                <w:szCs w:val="22"/>
              </w:rPr>
              <w:t>Шаг аукциона в размере 3% от начальной цены (руб.)</w:t>
            </w:r>
          </w:p>
        </w:tc>
        <w:tc>
          <w:tcPr>
            <w:tcW w:w="6521" w:type="dxa"/>
            <w:shd w:val="clear" w:color="auto" w:fill="auto"/>
          </w:tcPr>
          <w:p w:rsidR="00524CD6" w:rsidRPr="00302998" w:rsidRDefault="003E13DE" w:rsidP="003E13DE">
            <w:pPr>
              <w:widowControl w:val="0"/>
              <w:rPr>
                <w:rFonts w:ascii="PT Astra Serif" w:hAnsi="PT Astra Serif"/>
                <w:sz w:val="22"/>
                <w:szCs w:val="22"/>
              </w:rPr>
            </w:pPr>
            <w:r w:rsidRPr="003E13DE">
              <w:rPr>
                <w:rFonts w:ascii="PT Astra Serif" w:hAnsi="PT Astra Serif"/>
                <w:sz w:val="22"/>
                <w:szCs w:val="22"/>
              </w:rPr>
              <w:t>3 285,47 (</w:t>
            </w:r>
            <w:r>
              <w:rPr>
                <w:rFonts w:ascii="PT Astra Serif" w:hAnsi="PT Astra Serif"/>
                <w:sz w:val="22"/>
                <w:szCs w:val="22"/>
              </w:rPr>
              <w:t>Т</w:t>
            </w:r>
            <w:r w:rsidRPr="003E13DE">
              <w:rPr>
                <w:rFonts w:ascii="PT Astra Serif" w:hAnsi="PT Astra Serif"/>
                <w:sz w:val="22"/>
                <w:szCs w:val="22"/>
              </w:rPr>
              <w:t>ри тысячи двести восемьдесят пять) рублей 47 копеек</w:t>
            </w:r>
          </w:p>
        </w:tc>
      </w:tr>
      <w:tr w:rsidR="009D5591" w:rsidRPr="00302998" w:rsidTr="00C91164">
        <w:tc>
          <w:tcPr>
            <w:tcW w:w="3402" w:type="dxa"/>
            <w:shd w:val="clear" w:color="auto" w:fill="auto"/>
          </w:tcPr>
          <w:p w:rsidR="008D03EF" w:rsidRPr="00302998" w:rsidRDefault="008D03EF" w:rsidP="00C91164">
            <w:pPr>
              <w:widowControl w:val="0"/>
              <w:rPr>
                <w:rFonts w:ascii="PT Astra Serif" w:hAnsi="PT Astra Serif"/>
                <w:sz w:val="22"/>
                <w:szCs w:val="22"/>
              </w:rPr>
            </w:pPr>
            <w:r w:rsidRPr="00302998">
              <w:rPr>
                <w:rFonts w:ascii="PT Astra Serif" w:hAnsi="PT Astra Serif"/>
                <w:sz w:val="22"/>
                <w:szCs w:val="22"/>
              </w:rPr>
              <w:t>Ограничения (обременения)</w:t>
            </w:r>
          </w:p>
        </w:tc>
        <w:tc>
          <w:tcPr>
            <w:tcW w:w="6521" w:type="dxa"/>
            <w:shd w:val="clear" w:color="auto" w:fill="auto"/>
          </w:tcPr>
          <w:p w:rsidR="00524CD6" w:rsidRDefault="00444947" w:rsidP="00524CD6">
            <w:pPr>
              <w:widowControl w:val="0"/>
              <w:rPr>
                <w:rFonts w:ascii="PT Astra Serif" w:hAnsi="PT Astra Serif"/>
                <w:sz w:val="22"/>
                <w:szCs w:val="22"/>
              </w:rPr>
            </w:pPr>
            <w:r w:rsidRPr="00302998">
              <w:rPr>
                <w:rFonts w:ascii="PT Astra Serif" w:hAnsi="PT Astra Serif"/>
                <w:sz w:val="22"/>
                <w:szCs w:val="22"/>
              </w:rPr>
              <w:t>Согласно:</w:t>
            </w:r>
          </w:p>
          <w:p w:rsidR="003E13DE" w:rsidRPr="00302998" w:rsidRDefault="003E13DE" w:rsidP="00524CD6">
            <w:pPr>
              <w:widowControl w:val="0"/>
              <w:rPr>
                <w:rFonts w:ascii="PT Astra Serif" w:hAnsi="PT Astra Serif"/>
                <w:sz w:val="22"/>
                <w:szCs w:val="22"/>
              </w:rPr>
            </w:pPr>
            <w:r w:rsidRPr="004D19DD">
              <w:rPr>
                <w:rFonts w:ascii="PT Astra Serif" w:hAnsi="PT Astra Serif"/>
                <w:bCs/>
                <w:iCs/>
                <w:sz w:val="22"/>
                <w:szCs w:val="22"/>
                <w:lang w:bidi="ru-RU"/>
              </w:rPr>
              <w:t>- выписке из ЕГРН от 20.01.2026 № КУВИ-001/2026-550</w:t>
            </w:r>
            <w:r w:rsidR="00D523FF">
              <w:rPr>
                <w:rFonts w:ascii="PT Astra Serif" w:hAnsi="PT Astra Serif"/>
                <w:bCs/>
                <w:iCs/>
                <w:sz w:val="22"/>
                <w:szCs w:val="22"/>
                <w:lang w:bidi="ru-RU"/>
              </w:rPr>
              <w:t>6957</w:t>
            </w:r>
            <w:r w:rsidRPr="004D19DD">
              <w:rPr>
                <w:rFonts w:ascii="PT Astra Serif" w:hAnsi="PT Astra Serif"/>
                <w:bCs/>
                <w:iCs/>
                <w:sz w:val="22"/>
                <w:szCs w:val="22"/>
                <w:lang w:bidi="ru-RU"/>
              </w:rPr>
              <w:t xml:space="preserve"> – Приложение </w:t>
            </w:r>
            <w:r w:rsidR="00D523FF">
              <w:rPr>
                <w:rFonts w:ascii="PT Astra Serif" w:hAnsi="PT Astra Serif"/>
                <w:bCs/>
                <w:iCs/>
                <w:sz w:val="22"/>
                <w:szCs w:val="22"/>
                <w:lang w:bidi="ru-RU"/>
              </w:rPr>
              <w:t>5</w:t>
            </w:r>
            <w:r w:rsidRPr="004D19DD">
              <w:rPr>
                <w:rFonts w:ascii="PT Astra Serif" w:hAnsi="PT Astra Serif"/>
                <w:bCs/>
                <w:iCs/>
                <w:sz w:val="22"/>
                <w:szCs w:val="22"/>
                <w:lang w:bidi="ru-RU"/>
              </w:rPr>
              <w:t>;</w:t>
            </w:r>
          </w:p>
          <w:p w:rsidR="008D03EF" w:rsidRPr="00302998" w:rsidRDefault="00524CD6" w:rsidP="006A1EEB">
            <w:pPr>
              <w:widowControl w:val="0"/>
              <w:rPr>
                <w:rFonts w:ascii="PT Astra Serif" w:hAnsi="PT Astra Serif"/>
                <w:sz w:val="22"/>
                <w:szCs w:val="22"/>
              </w:rPr>
            </w:pPr>
            <w:r w:rsidRPr="00302998">
              <w:rPr>
                <w:rFonts w:ascii="PT Astra Serif" w:hAnsi="PT Astra Serif"/>
                <w:sz w:val="22"/>
                <w:szCs w:val="22"/>
              </w:rPr>
              <w:t>- градостроительному плану земельного участка № РФ-71-2-26-0-00-202</w:t>
            </w:r>
            <w:r w:rsidR="003A109D">
              <w:rPr>
                <w:rFonts w:ascii="PT Astra Serif" w:hAnsi="PT Astra Serif"/>
                <w:sz w:val="22"/>
                <w:szCs w:val="22"/>
              </w:rPr>
              <w:t>4</w:t>
            </w:r>
            <w:r w:rsidRPr="00302998">
              <w:rPr>
                <w:rFonts w:ascii="PT Astra Serif" w:hAnsi="PT Astra Serif"/>
                <w:sz w:val="22"/>
                <w:szCs w:val="22"/>
              </w:rPr>
              <w:t>-</w:t>
            </w:r>
            <w:r w:rsidR="003A109D">
              <w:rPr>
                <w:rFonts w:ascii="PT Astra Serif" w:hAnsi="PT Astra Serif"/>
                <w:sz w:val="22"/>
                <w:szCs w:val="22"/>
              </w:rPr>
              <w:t>2011</w:t>
            </w:r>
            <w:r w:rsidRPr="00302998">
              <w:rPr>
                <w:rFonts w:ascii="PT Astra Serif" w:hAnsi="PT Astra Serif"/>
                <w:sz w:val="22"/>
                <w:szCs w:val="22"/>
              </w:rPr>
              <w:t xml:space="preserve">-0 – Приложение </w:t>
            </w:r>
            <w:r w:rsidR="00E36845" w:rsidRPr="00302998">
              <w:rPr>
                <w:rFonts w:ascii="PT Astra Serif" w:hAnsi="PT Astra Serif"/>
                <w:sz w:val="22"/>
                <w:szCs w:val="22"/>
              </w:rPr>
              <w:t>9</w:t>
            </w:r>
          </w:p>
        </w:tc>
      </w:tr>
      <w:tr w:rsidR="00444947" w:rsidRPr="00302998" w:rsidTr="003C74C5">
        <w:tc>
          <w:tcPr>
            <w:tcW w:w="9923" w:type="dxa"/>
            <w:gridSpan w:val="2"/>
            <w:shd w:val="clear" w:color="auto" w:fill="auto"/>
          </w:tcPr>
          <w:p w:rsidR="00444947" w:rsidRPr="00302998" w:rsidRDefault="00444947" w:rsidP="003C74C5">
            <w:pPr>
              <w:widowControl w:val="0"/>
              <w:rPr>
                <w:rFonts w:ascii="PT Astra Serif" w:hAnsi="PT Astra Serif"/>
                <w:b/>
                <w:sz w:val="22"/>
                <w:szCs w:val="22"/>
              </w:rPr>
            </w:pPr>
          </w:p>
          <w:p w:rsidR="00444947" w:rsidRPr="00302998" w:rsidRDefault="00444947" w:rsidP="00444947">
            <w:pPr>
              <w:widowControl w:val="0"/>
              <w:rPr>
                <w:rFonts w:ascii="PT Astra Serif" w:hAnsi="PT Astra Serif"/>
                <w:b/>
                <w:sz w:val="22"/>
                <w:szCs w:val="22"/>
              </w:rPr>
            </w:pPr>
            <w:r w:rsidRPr="00302998">
              <w:rPr>
                <w:rFonts w:ascii="PT Astra Serif" w:hAnsi="PT Astra Serif"/>
                <w:b/>
                <w:sz w:val="22"/>
                <w:szCs w:val="22"/>
              </w:rPr>
              <w:t>Лот № 4</w:t>
            </w:r>
          </w:p>
        </w:tc>
      </w:tr>
      <w:tr w:rsidR="00444947" w:rsidRPr="00302998" w:rsidTr="003C74C5">
        <w:tc>
          <w:tcPr>
            <w:tcW w:w="3402" w:type="dxa"/>
            <w:shd w:val="clear" w:color="auto" w:fill="auto"/>
          </w:tcPr>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Кадастровый номер,</w:t>
            </w:r>
          </w:p>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площадь, кв. м</w:t>
            </w:r>
          </w:p>
        </w:tc>
        <w:tc>
          <w:tcPr>
            <w:tcW w:w="6521" w:type="dxa"/>
            <w:shd w:val="clear" w:color="auto" w:fill="auto"/>
          </w:tcPr>
          <w:p w:rsidR="00444947" w:rsidRPr="00302998" w:rsidRDefault="00444947" w:rsidP="00B063A0">
            <w:pPr>
              <w:autoSpaceDE w:val="0"/>
              <w:autoSpaceDN w:val="0"/>
              <w:adjustRightInd w:val="0"/>
              <w:rPr>
                <w:rFonts w:ascii="PT Astra Serif" w:hAnsi="PT Astra Serif" w:cs="PT Astra Serif"/>
                <w:sz w:val="22"/>
                <w:szCs w:val="22"/>
              </w:rPr>
            </w:pPr>
            <w:r w:rsidRPr="00302998">
              <w:rPr>
                <w:rFonts w:ascii="PT Astra Serif" w:hAnsi="PT Astra Serif"/>
                <w:sz w:val="22"/>
                <w:szCs w:val="22"/>
              </w:rPr>
              <w:t xml:space="preserve">Земельный участок с кадастровым номером </w:t>
            </w:r>
            <w:r w:rsidR="00B063A0" w:rsidRPr="00B063A0">
              <w:rPr>
                <w:rFonts w:ascii="PT Astra Serif" w:hAnsi="PT Astra Serif"/>
                <w:sz w:val="22"/>
                <w:szCs w:val="22"/>
              </w:rPr>
              <w:t>71:14:020201:3991</w:t>
            </w:r>
            <w:r w:rsidRPr="00302998">
              <w:rPr>
                <w:rFonts w:ascii="PT Astra Serif" w:hAnsi="PT Astra Serif"/>
                <w:sz w:val="22"/>
                <w:szCs w:val="22"/>
              </w:rPr>
              <w:t xml:space="preserve">, площадью </w:t>
            </w:r>
            <w:r w:rsidR="009C0055" w:rsidRPr="00302998">
              <w:rPr>
                <w:rFonts w:ascii="PT Astra Serif" w:hAnsi="PT Astra Serif"/>
                <w:sz w:val="22"/>
                <w:szCs w:val="22"/>
              </w:rPr>
              <w:t>1</w:t>
            </w:r>
            <w:r w:rsidR="00B063A0">
              <w:rPr>
                <w:rFonts w:ascii="PT Astra Serif" w:hAnsi="PT Astra Serif"/>
                <w:sz w:val="22"/>
                <w:szCs w:val="22"/>
              </w:rPr>
              <w:t xml:space="preserve"> 300 </w:t>
            </w:r>
            <w:r w:rsidRPr="00302998">
              <w:rPr>
                <w:rFonts w:ascii="PT Astra Serif" w:hAnsi="PT Astra Serif"/>
                <w:sz w:val="22"/>
                <w:szCs w:val="22"/>
              </w:rPr>
              <w:t>кв. м</w:t>
            </w:r>
          </w:p>
        </w:tc>
      </w:tr>
      <w:tr w:rsidR="00444947" w:rsidRPr="00302998" w:rsidTr="003C74C5">
        <w:tc>
          <w:tcPr>
            <w:tcW w:w="3402" w:type="dxa"/>
            <w:shd w:val="clear" w:color="auto" w:fill="auto"/>
          </w:tcPr>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Адрес</w:t>
            </w:r>
          </w:p>
        </w:tc>
        <w:tc>
          <w:tcPr>
            <w:tcW w:w="6521" w:type="dxa"/>
            <w:shd w:val="clear" w:color="auto" w:fill="auto"/>
          </w:tcPr>
          <w:p w:rsidR="00444947" w:rsidRPr="00302998" w:rsidRDefault="00B063A0" w:rsidP="003C74C5">
            <w:pPr>
              <w:jc w:val="both"/>
              <w:rPr>
                <w:rFonts w:ascii="PT Astra Serif" w:hAnsi="PT Astra Serif"/>
                <w:sz w:val="22"/>
                <w:szCs w:val="22"/>
                <w:lang w:eastAsia="zh-CN"/>
              </w:rPr>
            </w:pPr>
            <w:r w:rsidRPr="00B063A0">
              <w:rPr>
                <w:rFonts w:ascii="PT Astra Serif" w:hAnsi="PT Astra Serif"/>
                <w:sz w:val="22"/>
                <w:szCs w:val="22"/>
                <w:lang w:eastAsia="zh-CN"/>
              </w:rPr>
              <w:t xml:space="preserve">Тульская область, Ленинский р-н, </w:t>
            </w:r>
            <w:proofErr w:type="gramStart"/>
            <w:r w:rsidRPr="00B063A0">
              <w:rPr>
                <w:rFonts w:ascii="PT Astra Serif" w:hAnsi="PT Astra Serif"/>
                <w:sz w:val="22"/>
                <w:szCs w:val="22"/>
                <w:lang w:eastAsia="zh-CN"/>
              </w:rPr>
              <w:t>п</w:t>
            </w:r>
            <w:proofErr w:type="gramEnd"/>
            <w:r w:rsidRPr="00B063A0">
              <w:rPr>
                <w:rFonts w:ascii="PT Astra Serif" w:hAnsi="PT Astra Serif"/>
                <w:sz w:val="22"/>
                <w:szCs w:val="22"/>
                <w:lang w:eastAsia="zh-CN"/>
              </w:rPr>
              <w:t xml:space="preserve"> </w:t>
            </w:r>
            <w:proofErr w:type="spellStart"/>
            <w:r w:rsidRPr="00B063A0">
              <w:rPr>
                <w:rFonts w:ascii="PT Astra Serif" w:hAnsi="PT Astra Serif"/>
                <w:sz w:val="22"/>
                <w:szCs w:val="22"/>
                <w:lang w:eastAsia="zh-CN"/>
              </w:rPr>
              <w:t>Торхово</w:t>
            </w:r>
            <w:proofErr w:type="spellEnd"/>
          </w:p>
        </w:tc>
      </w:tr>
      <w:tr w:rsidR="00444947" w:rsidRPr="00302998" w:rsidTr="003C74C5">
        <w:tc>
          <w:tcPr>
            <w:tcW w:w="3402" w:type="dxa"/>
            <w:shd w:val="clear" w:color="auto" w:fill="auto"/>
          </w:tcPr>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Категория земель</w:t>
            </w:r>
          </w:p>
        </w:tc>
        <w:tc>
          <w:tcPr>
            <w:tcW w:w="6521" w:type="dxa"/>
            <w:shd w:val="clear" w:color="auto" w:fill="auto"/>
          </w:tcPr>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Земли населенных пунктов</w:t>
            </w:r>
          </w:p>
        </w:tc>
      </w:tr>
      <w:tr w:rsidR="00444947" w:rsidRPr="00302998" w:rsidTr="003C74C5">
        <w:tc>
          <w:tcPr>
            <w:tcW w:w="3402" w:type="dxa"/>
            <w:shd w:val="clear" w:color="auto" w:fill="auto"/>
          </w:tcPr>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Вид разрешенного использования</w:t>
            </w:r>
          </w:p>
        </w:tc>
        <w:tc>
          <w:tcPr>
            <w:tcW w:w="6521" w:type="dxa"/>
            <w:shd w:val="clear" w:color="auto" w:fill="auto"/>
          </w:tcPr>
          <w:p w:rsidR="00444947" w:rsidRPr="00302998" w:rsidRDefault="00B063A0" w:rsidP="009C0055">
            <w:pPr>
              <w:widowControl w:val="0"/>
              <w:rPr>
                <w:rFonts w:ascii="PT Astra Serif" w:hAnsi="PT Astra Serif"/>
                <w:sz w:val="22"/>
                <w:szCs w:val="22"/>
              </w:rPr>
            </w:pPr>
            <w:r>
              <w:rPr>
                <w:rFonts w:ascii="PT Astra Serif" w:hAnsi="PT Astra Serif"/>
                <w:sz w:val="22"/>
                <w:szCs w:val="22"/>
              </w:rPr>
              <w:t>Д</w:t>
            </w:r>
            <w:r w:rsidRPr="00B063A0">
              <w:rPr>
                <w:rFonts w:ascii="PT Astra Serif" w:hAnsi="PT Astra Serif"/>
                <w:sz w:val="22"/>
                <w:szCs w:val="22"/>
              </w:rPr>
              <w:t>ля индивидуального жилищного строительства</w:t>
            </w:r>
          </w:p>
        </w:tc>
      </w:tr>
      <w:tr w:rsidR="00444947" w:rsidRPr="00302998" w:rsidTr="003C74C5">
        <w:tc>
          <w:tcPr>
            <w:tcW w:w="3402" w:type="dxa"/>
            <w:shd w:val="clear" w:color="auto" w:fill="auto"/>
          </w:tcPr>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Форма собственности</w:t>
            </w:r>
          </w:p>
        </w:tc>
        <w:tc>
          <w:tcPr>
            <w:tcW w:w="6521" w:type="dxa"/>
            <w:shd w:val="clear" w:color="auto" w:fill="auto"/>
          </w:tcPr>
          <w:p w:rsidR="00444947" w:rsidRPr="00302998" w:rsidRDefault="00444947" w:rsidP="003C74C5">
            <w:pPr>
              <w:widowControl w:val="0"/>
              <w:rPr>
                <w:rFonts w:ascii="PT Astra Serif" w:hAnsi="PT Astra Serif"/>
                <w:sz w:val="22"/>
                <w:szCs w:val="22"/>
              </w:rPr>
            </w:pPr>
            <w:proofErr w:type="gramStart"/>
            <w:r w:rsidRPr="00302998">
              <w:rPr>
                <w:rFonts w:ascii="PT Astra Serif" w:hAnsi="PT Astra Serif"/>
                <w:sz w:val="22"/>
                <w:szCs w:val="22"/>
              </w:rPr>
              <w:t>Неразграниченная государственная</w:t>
            </w:r>
            <w:proofErr w:type="gramEnd"/>
          </w:p>
        </w:tc>
      </w:tr>
      <w:tr w:rsidR="00444947" w:rsidRPr="00302998" w:rsidTr="003C74C5">
        <w:tc>
          <w:tcPr>
            <w:tcW w:w="3402" w:type="dxa"/>
            <w:shd w:val="clear" w:color="auto" w:fill="auto"/>
          </w:tcPr>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444947" w:rsidRPr="00302998" w:rsidRDefault="0065223C" w:rsidP="0065223C">
            <w:pPr>
              <w:widowControl w:val="0"/>
              <w:rPr>
                <w:rFonts w:ascii="PT Astra Serif" w:hAnsi="PT Astra Serif"/>
                <w:sz w:val="22"/>
                <w:szCs w:val="22"/>
              </w:rPr>
            </w:pPr>
            <w:r w:rsidRPr="0065223C">
              <w:rPr>
                <w:rFonts w:ascii="PT Astra Serif" w:hAnsi="PT Astra Serif"/>
                <w:sz w:val="22"/>
                <w:szCs w:val="22"/>
              </w:rPr>
              <w:t>80 095,84 (</w:t>
            </w:r>
            <w:r>
              <w:rPr>
                <w:rFonts w:ascii="PT Astra Serif" w:hAnsi="PT Astra Serif"/>
                <w:sz w:val="22"/>
                <w:szCs w:val="22"/>
              </w:rPr>
              <w:t>В</w:t>
            </w:r>
            <w:r w:rsidRPr="0065223C">
              <w:rPr>
                <w:rFonts w:ascii="PT Astra Serif" w:hAnsi="PT Astra Serif"/>
                <w:sz w:val="22"/>
                <w:szCs w:val="22"/>
              </w:rPr>
              <w:t>осемьдесят тысяч девяноста пять) рублей 84 копейки</w:t>
            </w:r>
          </w:p>
        </w:tc>
      </w:tr>
      <w:tr w:rsidR="00444947" w:rsidRPr="00302998" w:rsidTr="003C74C5">
        <w:tc>
          <w:tcPr>
            <w:tcW w:w="3402" w:type="dxa"/>
            <w:shd w:val="clear" w:color="auto" w:fill="auto"/>
          </w:tcPr>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444947" w:rsidRPr="00302998" w:rsidRDefault="0065223C" w:rsidP="009C0055">
            <w:pPr>
              <w:widowControl w:val="0"/>
              <w:rPr>
                <w:rFonts w:ascii="PT Astra Serif" w:hAnsi="PT Astra Serif"/>
                <w:sz w:val="22"/>
                <w:szCs w:val="22"/>
              </w:rPr>
            </w:pPr>
            <w:r w:rsidRPr="0065223C">
              <w:rPr>
                <w:rFonts w:ascii="PT Astra Serif" w:hAnsi="PT Astra Serif"/>
                <w:sz w:val="22"/>
                <w:szCs w:val="22"/>
              </w:rPr>
              <w:t>80 095,84 (Восемьдесят тысяч девяноста пять) рублей 84 копейки</w:t>
            </w:r>
          </w:p>
        </w:tc>
      </w:tr>
      <w:tr w:rsidR="00444947" w:rsidRPr="00302998" w:rsidTr="003C74C5">
        <w:tc>
          <w:tcPr>
            <w:tcW w:w="3402" w:type="dxa"/>
            <w:shd w:val="clear" w:color="auto" w:fill="auto"/>
          </w:tcPr>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Шаг аукциона в размере 3% от начальной цены (руб.)</w:t>
            </w:r>
          </w:p>
        </w:tc>
        <w:tc>
          <w:tcPr>
            <w:tcW w:w="6521" w:type="dxa"/>
            <w:shd w:val="clear" w:color="auto" w:fill="auto"/>
          </w:tcPr>
          <w:p w:rsidR="00444947" w:rsidRPr="00302998" w:rsidRDefault="00DB64A2" w:rsidP="003C74C5">
            <w:pPr>
              <w:widowControl w:val="0"/>
              <w:rPr>
                <w:rFonts w:ascii="PT Astra Serif" w:hAnsi="PT Astra Serif"/>
                <w:sz w:val="22"/>
                <w:szCs w:val="22"/>
              </w:rPr>
            </w:pPr>
            <w:r>
              <w:rPr>
                <w:rFonts w:ascii="PT Astra Serif" w:hAnsi="PT Astra Serif"/>
                <w:sz w:val="22"/>
                <w:szCs w:val="22"/>
              </w:rPr>
              <w:t>2 402,88 (Д</w:t>
            </w:r>
            <w:r w:rsidR="0065223C" w:rsidRPr="0065223C">
              <w:rPr>
                <w:rFonts w:ascii="PT Astra Serif" w:hAnsi="PT Astra Serif"/>
                <w:sz w:val="22"/>
                <w:szCs w:val="22"/>
              </w:rPr>
              <w:t>ве тысячи четыреста два) рубля 88 копейки</w:t>
            </w:r>
          </w:p>
        </w:tc>
      </w:tr>
      <w:tr w:rsidR="00444947" w:rsidRPr="00302998" w:rsidTr="003C74C5">
        <w:tc>
          <w:tcPr>
            <w:tcW w:w="3402" w:type="dxa"/>
            <w:shd w:val="clear" w:color="auto" w:fill="auto"/>
          </w:tcPr>
          <w:p w:rsidR="00444947" w:rsidRPr="00302998" w:rsidRDefault="00444947" w:rsidP="003C74C5">
            <w:pPr>
              <w:widowControl w:val="0"/>
              <w:rPr>
                <w:rFonts w:ascii="PT Astra Serif" w:hAnsi="PT Astra Serif"/>
                <w:sz w:val="22"/>
                <w:szCs w:val="22"/>
              </w:rPr>
            </w:pPr>
            <w:r w:rsidRPr="00302998">
              <w:rPr>
                <w:rFonts w:ascii="PT Astra Serif" w:hAnsi="PT Astra Serif"/>
                <w:sz w:val="22"/>
                <w:szCs w:val="22"/>
              </w:rPr>
              <w:t>Ограничения (обременения)</w:t>
            </w:r>
          </w:p>
        </w:tc>
        <w:tc>
          <w:tcPr>
            <w:tcW w:w="6521" w:type="dxa"/>
            <w:shd w:val="clear" w:color="auto" w:fill="auto"/>
          </w:tcPr>
          <w:p w:rsidR="00444947" w:rsidRDefault="00444947" w:rsidP="003C74C5">
            <w:pPr>
              <w:widowControl w:val="0"/>
              <w:rPr>
                <w:rFonts w:ascii="PT Astra Serif" w:hAnsi="PT Astra Serif"/>
                <w:sz w:val="22"/>
                <w:szCs w:val="22"/>
              </w:rPr>
            </w:pPr>
            <w:r w:rsidRPr="00302998">
              <w:rPr>
                <w:rFonts w:ascii="PT Astra Serif" w:hAnsi="PT Astra Serif"/>
                <w:sz w:val="22"/>
                <w:szCs w:val="22"/>
              </w:rPr>
              <w:t>Согласно:</w:t>
            </w:r>
          </w:p>
          <w:p w:rsidR="00DB64A2" w:rsidRPr="00302998" w:rsidRDefault="00DB64A2" w:rsidP="003C74C5">
            <w:pPr>
              <w:widowControl w:val="0"/>
              <w:rPr>
                <w:rFonts w:ascii="PT Astra Serif" w:hAnsi="PT Astra Serif"/>
                <w:sz w:val="22"/>
                <w:szCs w:val="22"/>
              </w:rPr>
            </w:pPr>
            <w:r w:rsidRPr="00DB64A2">
              <w:rPr>
                <w:rFonts w:ascii="PT Astra Serif" w:hAnsi="PT Astra Serif"/>
                <w:sz w:val="22"/>
                <w:szCs w:val="22"/>
              </w:rPr>
              <w:t>- выписке из ЕГРН от 20.01.2026 № КУВИ-001/2026-550</w:t>
            </w:r>
            <w:r>
              <w:rPr>
                <w:rFonts w:ascii="PT Astra Serif" w:hAnsi="PT Astra Serif"/>
                <w:sz w:val="22"/>
                <w:szCs w:val="22"/>
              </w:rPr>
              <w:t>9534</w:t>
            </w:r>
            <w:r w:rsidRPr="00DB64A2">
              <w:rPr>
                <w:rFonts w:ascii="PT Astra Serif" w:hAnsi="PT Astra Serif"/>
                <w:sz w:val="22"/>
                <w:szCs w:val="22"/>
              </w:rPr>
              <w:t xml:space="preserve"> – Приложение </w:t>
            </w:r>
            <w:r>
              <w:rPr>
                <w:rFonts w:ascii="PT Astra Serif" w:hAnsi="PT Astra Serif"/>
                <w:sz w:val="22"/>
                <w:szCs w:val="22"/>
              </w:rPr>
              <w:t>6</w:t>
            </w:r>
            <w:r w:rsidRPr="00DB64A2">
              <w:rPr>
                <w:rFonts w:ascii="PT Astra Serif" w:hAnsi="PT Astra Serif"/>
                <w:sz w:val="22"/>
                <w:szCs w:val="22"/>
              </w:rPr>
              <w:t>;</w:t>
            </w:r>
          </w:p>
          <w:p w:rsidR="00444947" w:rsidRPr="00302998" w:rsidRDefault="00444947" w:rsidP="003F741D">
            <w:pPr>
              <w:widowControl w:val="0"/>
              <w:rPr>
                <w:rFonts w:ascii="PT Astra Serif" w:hAnsi="PT Astra Serif"/>
                <w:sz w:val="22"/>
                <w:szCs w:val="22"/>
              </w:rPr>
            </w:pPr>
            <w:r w:rsidRPr="00302998">
              <w:rPr>
                <w:rFonts w:ascii="PT Astra Serif" w:hAnsi="PT Astra Serif"/>
                <w:sz w:val="22"/>
                <w:szCs w:val="22"/>
              </w:rPr>
              <w:t>- градостроительному плану земельного участка № РФ-71-2-26-0-00-2025-</w:t>
            </w:r>
            <w:r w:rsidR="003F741D">
              <w:rPr>
                <w:rFonts w:ascii="PT Astra Serif" w:hAnsi="PT Astra Serif"/>
                <w:sz w:val="22"/>
                <w:szCs w:val="22"/>
              </w:rPr>
              <w:t>2658</w:t>
            </w:r>
            <w:r w:rsidRPr="00302998">
              <w:rPr>
                <w:rFonts w:ascii="PT Astra Serif" w:hAnsi="PT Astra Serif"/>
                <w:sz w:val="22"/>
                <w:szCs w:val="22"/>
              </w:rPr>
              <w:t xml:space="preserve">-0 – Приложение </w:t>
            </w:r>
            <w:r w:rsidR="006960AC" w:rsidRPr="00302998">
              <w:rPr>
                <w:rFonts w:ascii="PT Astra Serif" w:hAnsi="PT Astra Serif"/>
                <w:sz w:val="22"/>
                <w:szCs w:val="22"/>
              </w:rPr>
              <w:t>10</w:t>
            </w:r>
          </w:p>
        </w:tc>
      </w:tr>
    </w:tbl>
    <w:p w:rsidR="008D03EF" w:rsidRDefault="008D03EF" w:rsidP="00A628DD">
      <w:pPr>
        <w:suppressAutoHyphens/>
        <w:ind w:firstLine="709"/>
        <w:jc w:val="both"/>
        <w:rPr>
          <w:rFonts w:ascii="PT Astra Serif" w:hAnsi="PT Astra Serif"/>
        </w:rPr>
      </w:pPr>
    </w:p>
    <w:p w:rsidR="00621312" w:rsidRPr="009D5591" w:rsidRDefault="00621312"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Для Лотов №№ 1,2</w:t>
      </w:r>
      <w:r w:rsidR="00C11970" w:rsidRPr="009D5591">
        <w:rPr>
          <w:rFonts w:ascii="PT Astra Serif" w:hAnsi="PT Astra Serif" w:cs="PTAstraSerif-Regular"/>
          <w:b/>
        </w:rPr>
        <w:t>,3</w:t>
      </w:r>
      <w:r w:rsidR="00FC252A">
        <w:rPr>
          <w:rFonts w:ascii="PT Astra Serif" w:hAnsi="PT Astra Serif" w:cs="PTAstraSerif-Regular"/>
          <w:b/>
        </w:rPr>
        <w:t>,4</w:t>
      </w:r>
      <w:r w:rsidR="00861178" w:rsidRPr="009D5591">
        <w:rPr>
          <w:rFonts w:ascii="PT Astra Serif" w:hAnsi="PT Astra Serif" w:cs="PTAstraSerif-Regular"/>
          <w:b/>
        </w:rPr>
        <w:t>:</w:t>
      </w:r>
    </w:p>
    <w:p w:rsidR="00A9395A" w:rsidRPr="009D5591" w:rsidRDefault="00A9395A"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Существенные условия договора </w:t>
      </w:r>
      <w:r w:rsidR="00C929B9" w:rsidRPr="009D5591">
        <w:rPr>
          <w:rFonts w:ascii="PT Astra Serif" w:hAnsi="PT Astra Serif" w:cs="PTAstraSerif-Regular"/>
          <w:b/>
        </w:rPr>
        <w:t>аренды</w:t>
      </w:r>
    </w:p>
    <w:p w:rsidR="00685BC2" w:rsidRPr="00685BC2" w:rsidRDefault="00685BC2" w:rsidP="00685BC2">
      <w:pPr>
        <w:autoSpaceDE w:val="0"/>
        <w:autoSpaceDN w:val="0"/>
        <w:adjustRightInd w:val="0"/>
        <w:ind w:firstLine="709"/>
        <w:jc w:val="both"/>
        <w:rPr>
          <w:rFonts w:ascii="PT Astra Serif" w:hAnsi="PT Astra Serif" w:cs="PTAstraSerif-Regular"/>
        </w:rPr>
      </w:pPr>
      <w:proofErr w:type="gramStart"/>
      <w:r w:rsidRPr="00685BC2">
        <w:rPr>
          <w:rFonts w:ascii="PT Astra Serif" w:hAnsi="PT Astra Serif" w:cs="PTAstraSerif-Regular"/>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w:t>
      </w:r>
      <w:proofErr w:type="gramEnd"/>
      <w:r w:rsidRPr="00685BC2">
        <w:rPr>
          <w:rFonts w:ascii="PT Astra Serif" w:hAnsi="PT Astra Serif" w:cs="PTAstraSerif-Regular"/>
        </w:rPr>
        <w:t>, признанным единственным участником аукциона, либо единственным принявшим участие в аукционе участником (далее - Арендатор).</w:t>
      </w:r>
    </w:p>
    <w:p w:rsidR="00685BC2" w:rsidRPr="00685BC2" w:rsidRDefault="00685BC2" w:rsidP="00685BC2">
      <w:pPr>
        <w:autoSpaceDE w:val="0"/>
        <w:autoSpaceDN w:val="0"/>
        <w:adjustRightInd w:val="0"/>
        <w:ind w:firstLine="709"/>
        <w:jc w:val="both"/>
        <w:rPr>
          <w:rFonts w:ascii="PT Astra Serif" w:hAnsi="PT Astra Serif" w:cs="PTAstraSerif-Regular"/>
        </w:rPr>
      </w:pPr>
      <w:r w:rsidRPr="00685BC2">
        <w:rPr>
          <w:rFonts w:ascii="PT Astra Serif" w:hAnsi="PT Astra Serif" w:cs="PTAstraSerif-Regular"/>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rsidR="00685BC2" w:rsidRPr="00685BC2" w:rsidRDefault="00685BC2" w:rsidP="00685BC2">
      <w:pPr>
        <w:autoSpaceDE w:val="0"/>
        <w:autoSpaceDN w:val="0"/>
        <w:adjustRightInd w:val="0"/>
        <w:ind w:firstLine="709"/>
        <w:jc w:val="both"/>
        <w:rPr>
          <w:rFonts w:ascii="PT Astra Serif" w:hAnsi="PT Astra Serif" w:cs="PTAstraSerif-Regular"/>
        </w:rPr>
      </w:pPr>
      <w:r w:rsidRPr="00685BC2">
        <w:rPr>
          <w:rFonts w:ascii="PT Astra Serif" w:hAnsi="PT Astra Serif" w:cs="PTAstraSerif-Regular"/>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rsidR="00685BC2" w:rsidRPr="00685BC2" w:rsidRDefault="00685BC2" w:rsidP="00685BC2">
      <w:pPr>
        <w:autoSpaceDE w:val="0"/>
        <w:autoSpaceDN w:val="0"/>
        <w:adjustRightInd w:val="0"/>
        <w:ind w:firstLine="709"/>
        <w:jc w:val="both"/>
        <w:rPr>
          <w:rFonts w:ascii="PT Astra Serif" w:hAnsi="PT Astra Serif" w:cs="PTAstraSerif-Regular"/>
        </w:rPr>
      </w:pPr>
      <w:r w:rsidRPr="00685BC2">
        <w:rPr>
          <w:rFonts w:ascii="PT Astra Serif" w:hAnsi="PT Astra Serif" w:cs="PTAstraSerif-Regular"/>
        </w:rPr>
        <w:t xml:space="preserve">Последующие платежи </w:t>
      </w:r>
      <w:proofErr w:type="gramStart"/>
      <w:r w:rsidRPr="00685BC2">
        <w:rPr>
          <w:rFonts w:ascii="PT Astra Serif" w:hAnsi="PT Astra Serif" w:cs="PTAstraSerif-Regular"/>
        </w:rPr>
        <w:t>исчисляются ежегодно и уплачиваются</w:t>
      </w:r>
      <w:proofErr w:type="gramEnd"/>
      <w:r w:rsidRPr="00685BC2">
        <w:rPr>
          <w:rFonts w:ascii="PT Astra Serif" w:hAnsi="PT Astra Serif" w:cs="PTAstraSerif-Regular"/>
        </w:rPr>
        <w:t xml:space="preserve"> за текущий год до 15 (пятнадцатого) числа сентября текущего года.</w:t>
      </w:r>
    </w:p>
    <w:p w:rsidR="00C64EEA" w:rsidRPr="009D5591" w:rsidRDefault="00685BC2" w:rsidP="00685BC2">
      <w:pPr>
        <w:autoSpaceDE w:val="0"/>
        <w:autoSpaceDN w:val="0"/>
        <w:adjustRightInd w:val="0"/>
        <w:ind w:firstLine="709"/>
        <w:jc w:val="both"/>
        <w:rPr>
          <w:rFonts w:ascii="PT Astra Serif" w:hAnsi="PT Astra Serif" w:cs="PTAstraSerif-Regular"/>
        </w:rPr>
      </w:pPr>
      <w:r w:rsidRPr="00685BC2">
        <w:rPr>
          <w:rFonts w:ascii="PT Astra Serif" w:hAnsi="PT Astra Serif" w:cs="PTAstraSerif-Regular"/>
        </w:rPr>
        <w:t xml:space="preserve">Обязанность Арендатора по оплате арендной платы считается надлежащим образом исполненной </w:t>
      </w:r>
      <w:proofErr w:type="gramStart"/>
      <w:r w:rsidRPr="00685BC2">
        <w:rPr>
          <w:rFonts w:ascii="PT Astra Serif" w:hAnsi="PT Astra Serif" w:cs="PTAstraSerif-Regular"/>
        </w:rPr>
        <w:t>с даты зачисления</w:t>
      </w:r>
      <w:proofErr w:type="gramEnd"/>
      <w:r w:rsidRPr="00685BC2">
        <w:rPr>
          <w:rFonts w:ascii="PT Astra Serif" w:hAnsi="PT Astra Serif" w:cs="PTAstraSerif-Regular"/>
        </w:rPr>
        <w:t xml:space="preserve"> в полном объеме денежных средств на счет Арендодателя, указанный в договоре аренды.</w:t>
      </w:r>
    </w:p>
    <w:p w:rsidR="00BB3F40"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9D5591" w:rsidRDefault="00502976" w:rsidP="00A57465">
      <w:pPr>
        <w:pStyle w:val="Default"/>
        <w:ind w:firstLine="709"/>
        <w:jc w:val="both"/>
        <w:rPr>
          <w:rFonts w:ascii="PT Astra Serif" w:hAnsi="PT Astra Serif"/>
          <w:b/>
          <w:bCs/>
          <w:color w:val="auto"/>
        </w:rPr>
      </w:pPr>
      <w:r w:rsidRPr="009D5591">
        <w:rPr>
          <w:rFonts w:ascii="PT Astra Serif" w:hAnsi="PT Astra Serif"/>
          <w:b/>
          <w:bCs/>
          <w:color w:val="auto"/>
        </w:rPr>
        <w:t xml:space="preserve">Условия и сроки заключения договора </w:t>
      </w:r>
      <w:r w:rsidR="006047BC" w:rsidRPr="009D5591">
        <w:rPr>
          <w:rFonts w:ascii="PT Astra Serif" w:hAnsi="PT Astra Serif"/>
          <w:b/>
          <w:bCs/>
          <w:color w:val="auto"/>
        </w:rPr>
        <w:t>аренды</w:t>
      </w:r>
      <w:r w:rsidRPr="009D5591">
        <w:rPr>
          <w:rFonts w:ascii="PT Astra Serif" w:hAnsi="PT Astra Serif"/>
          <w:b/>
          <w:bCs/>
          <w:color w:val="auto"/>
        </w:rPr>
        <w:t xml:space="preserve"> земельного участка</w:t>
      </w:r>
    </w:p>
    <w:p w:rsidR="00502976" w:rsidRPr="009D5591" w:rsidRDefault="00502976" w:rsidP="00A57465">
      <w:pPr>
        <w:pStyle w:val="Default"/>
        <w:ind w:firstLine="709"/>
        <w:jc w:val="both"/>
        <w:rPr>
          <w:rFonts w:ascii="PT Astra Serif" w:hAnsi="PT Astra Serif"/>
          <w:color w:val="auto"/>
        </w:rPr>
      </w:pPr>
      <w:r w:rsidRPr="009D5591">
        <w:rPr>
          <w:rFonts w:ascii="PT Astra Serif" w:hAnsi="PT Astra Serif"/>
          <w:color w:val="auto"/>
        </w:rPr>
        <w:t xml:space="preserve">Заключение договора </w:t>
      </w:r>
      <w:r w:rsidR="006047BC" w:rsidRPr="009D5591">
        <w:rPr>
          <w:rFonts w:ascii="PT Astra Serif" w:hAnsi="PT Astra Serif"/>
          <w:color w:val="auto"/>
        </w:rPr>
        <w:t>аренды</w:t>
      </w:r>
      <w:r w:rsidRPr="009D5591">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rPr>
        <w:t xml:space="preserve">По результатам проведения электронного аукциона договор </w:t>
      </w:r>
      <w:r w:rsidR="006047BC" w:rsidRPr="009D5591">
        <w:rPr>
          <w:rFonts w:ascii="PT Astra Serif" w:hAnsi="PT Astra Serif"/>
        </w:rPr>
        <w:t xml:space="preserve">аренды земельного участка </w:t>
      </w:r>
      <w:proofErr w:type="gramStart"/>
      <w:r w:rsidRPr="009D5591">
        <w:rPr>
          <w:rFonts w:ascii="PT Astra Serif" w:hAnsi="PT Astra Serif"/>
        </w:rPr>
        <w:t>заключается в электронной форме и подписывается</w:t>
      </w:r>
      <w:proofErr w:type="gramEnd"/>
      <w:r w:rsidRPr="009D5591">
        <w:rPr>
          <w:rFonts w:ascii="PT Astra Serif" w:hAnsi="PT Astra Serif"/>
        </w:rPr>
        <w:t xml:space="preserve"> усиленной квалифицированной электронной подписью сторон такого договора.</w:t>
      </w:r>
    </w:p>
    <w:p w:rsidR="00502976" w:rsidRPr="009D5591" w:rsidRDefault="00502976" w:rsidP="00A57465">
      <w:pPr>
        <w:pStyle w:val="Default"/>
        <w:ind w:firstLine="709"/>
        <w:jc w:val="both"/>
        <w:rPr>
          <w:rFonts w:ascii="PT Astra Serif" w:hAnsi="PT Astra Serif"/>
          <w:bCs/>
          <w:color w:val="auto"/>
        </w:rPr>
      </w:pPr>
      <w:r w:rsidRPr="009D5591">
        <w:rPr>
          <w:rFonts w:ascii="PT Astra Serif" w:hAnsi="PT Astra Serif"/>
          <w:bCs/>
          <w:color w:val="auto"/>
        </w:rPr>
        <w:t xml:space="preserve">С проектом договора </w:t>
      </w:r>
      <w:r w:rsidR="006047BC" w:rsidRPr="009D5591">
        <w:rPr>
          <w:rFonts w:ascii="PT Astra Serif" w:hAnsi="PT Astra Serif"/>
          <w:bCs/>
          <w:color w:val="auto"/>
        </w:rPr>
        <w:t>аренды</w:t>
      </w:r>
      <w:r w:rsidRPr="009D5591">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9D5591" w:rsidRDefault="00BA531F" w:rsidP="00A57465">
      <w:pPr>
        <w:pStyle w:val="Default"/>
        <w:ind w:firstLine="709"/>
        <w:jc w:val="both"/>
        <w:rPr>
          <w:rFonts w:ascii="PT Astra Serif" w:hAnsi="PT Astra Serif"/>
          <w:color w:val="auto"/>
        </w:rPr>
      </w:pPr>
      <w:r w:rsidRPr="009D5591">
        <w:rPr>
          <w:rFonts w:ascii="PT Astra Serif" w:hAnsi="PT Astra Serif"/>
          <w:color w:val="auto"/>
        </w:rPr>
        <w:t>В соответствии</w:t>
      </w:r>
      <w:r w:rsidR="00226B99" w:rsidRPr="009D5591">
        <w:rPr>
          <w:rFonts w:ascii="PT Astra Serif" w:hAnsi="PT Astra Serif"/>
          <w:color w:val="auto"/>
        </w:rPr>
        <w:t xml:space="preserve"> с п. 11 ст. 39.13</w:t>
      </w:r>
      <w:r w:rsidRPr="009D5591">
        <w:rPr>
          <w:rFonts w:ascii="PT Astra Serif" w:hAnsi="PT Astra Serif"/>
          <w:color w:val="auto"/>
        </w:rPr>
        <w:t xml:space="preserve"> Земельного</w:t>
      </w:r>
      <w:r w:rsidR="009656CD" w:rsidRPr="009D5591">
        <w:rPr>
          <w:rFonts w:ascii="PT Astra Serif" w:hAnsi="PT Astra Serif"/>
          <w:color w:val="auto"/>
        </w:rPr>
        <w:t xml:space="preserve"> кодекса РФ, н</w:t>
      </w:r>
      <w:r w:rsidR="00502976" w:rsidRPr="009D5591">
        <w:rPr>
          <w:rFonts w:ascii="PT Astra Serif" w:hAnsi="PT Astra Serif"/>
          <w:color w:val="auto"/>
        </w:rPr>
        <w:t xml:space="preserve">е допускается заключение договора </w:t>
      </w:r>
      <w:r w:rsidR="004D221C" w:rsidRPr="009D5591">
        <w:rPr>
          <w:rFonts w:ascii="PT Astra Serif" w:hAnsi="PT Astra Serif"/>
          <w:color w:val="auto"/>
        </w:rPr>
        <w:t>аренды</w:t>
      </w:r>
      <w:r w:rsidR="00502976" w:rsidRPr="009D5591">
        <w:rPr>
          <w:rFonts w:ascii="PT Astra Serif" w:hAnsi="PT Astra Serif"/>
          <w:color w:val="auto"/>
        </w:rPr>
        <w:t xml:space="preserve"> земельного участка </w:t>
      </w:r>
      <w:proofErr w:type="gramStart"/>
      <w:r w:rsidR="00502976" w:rsidRPr="009D5591">
        <w:rPr>
          <w:rFonts w:ascii="PT Astra Serif" w:hAnsi="PT Astra Serif"/>
          <w:color w:val="auto"/>
        </w:rPr>
        <w:t>ранее</w:t>
      </w:r>
      <w:proofErr w:type="gramEnd"/>
      <w:r w:rsidR="00502976" w:rsidRPr="009D5591">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9D5591" w:rsidRDefault="007C7379"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w:t>
      </w:r>
      <w:r w:rsidR="00021189" w:rsidRPr="009D5591">
        <w:rPr>
          <w:rFonts w:ascii="PT Astra Serif" w:hAnsi="PT Astra Serif" w:cs="PT Astra Serif"/>
        </w:rPr>
        <w:t xml:space="preserve"> течение 5 (Пяти) дней со дня истечения срока, предусмотренного </w:t>
      </w:r>
      <w:hyperlink r:id="rId18" w:history="1">
        <w:r w:rsidR="00021189" w:rsidRPr="009D5591">
          <w:rPr>
            <w:rFonts w:ascii="PT Astra Serif" w:hAnsi="PT Astra Serif" w:cs="PT Astra Serif"/>
          </w:rPr>
          <w:t>п. 11</w:t>
        </w:r>
      </w:hyperlink>
      <w:r w:rsidR="00021189" w:rsidRPr="009D5591">
        <w:rPr>
          <w:rFonts w:ascii="PT Astra Serif" w:hAnsi="PT Astra Serif" w:cs="PT Astra Serif"/>
        </w:rPr>
        <w:t xml:space="preserve"> </w:t>
      </w:r>
      <w:r w:rsidR="00DE5436" w:rsidRPr="009D5591">
        <w:rPr>
          <w:rFonts w:ascii="PT Astra Serif" w:hAnsi="PT Astra Serif" w:cs="PT Astra Serif"/>
        </w:rPr>
        <w:t>ст. 39.13</w:t>
      </w:r>
      <w:r w:rsidR="00021189" w:rsidRPr="009D5591">
        <w:rPr>
          <w:rFonts w:ascii="PT Astra Serif" w:hAnsi="PT Astra Serif" w:cs="PT Astra Serif"/>
        </w:rPr>
        <w:t xml:space="preserve"> Земельного кодекса РФ, направ</w:t>
      </w:r>
      <w:r w:rsidR="0046146E" w:rsidRPr="009D5591">
        <w:rPr>
          <w:rFonts w:ascii="PT Astra Serif" w:hAnsi="PT Astra Serif" w:cs="PT Astra Serif"/>
        </w:rPr>
        <w:t>ляется</w:t>
      </w:r>
      <w:r w:rsidR="00021189" w:rsidRPr="009D5591">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9D5591">
          <w:rPr>
            <w:rFonts w:ascii="PT Astra Serif" w:hAnsi="PT Astra Serif" w:cs="PT Astra Serif"/>
          </w:rPr>
          <w:t>пунктами 13</w:t>
        </w:r>
      </w:hyperlink>
      <w:r w:rsidR="00021189" w:rsidRPr="009D5591">
        <w:rPr>
          <w:rFonts w:ascii="PT Astra Serif" w:hAnsi="PT Astra Serif" w:cs="PT Astra Serif"/>
        </w:rPr>
        <w:t xml:space="preserve">, </w:t>
      </w:r>
      <w:hyperlink r:id="rId20" w:history="1">
        <w:r w:rsidR="00021189" w:rsidRPr="009D5591">
          <w:rPr>
            <w:rFonts w:ascii="PT Astra Serif" w:hAnsi="PT Astra Serif" w:cs="PT Astra Serif"/>
          </w:rPr>
          <w:t>14</w:t>
        </w:r>
      </w:hyperlink>
      <w:r w:rsidR="00021189" w:rsidRPr="009D5591">
        <w:rPr>
          <w:rFonts w:ascii="PT Astra Serif" w:hAnsi="PT Astra Serif" w:cs="PT Astra Serif"/>
        </w:rPr>
        <w:t xml:space="preserve">, </w:t>
      </w:r>
      <w:hyperlink r:id="rId21" w:history="1">
        <w:r w:rsidR="00021189" w:rsidRPr="009D5591">
          <w:rPr>
            <w:rFonts w:ascii="PT Astra Serif" w:hAnsi="PT Astra Serif" w:cs="PT Astra Serif"/>
          </w:rPr>
          <w:t>20</w:t>
        </w:r>
      </w:hyperlink>
      <w:r w:rsidR="00021189" w:rsidRPr="009D5591">
        <w:rPr>
          <w:rFonts w:ascii="PT Astra Serif" w:hAnsi="PT Astra Serif" w:cs="PT Astra Serif"/>
        </w:rPr>
        <w:t xml:space="preserve"> и </w:t>
      </w:r>
      <w:hyperlink r:id="rId22" w:history="1">
        <w:r w:rsidR="00021189" w:rsidRPr="009D5591">
          <w:rPr>
            <w:rFonts w:ascii="PT Astra Serif" w:hAnsi="PT Astra Serif" w:cs="PT Astra Serif"/>
          </w:rPr>
          <w:t>25 статьи 39.12</w:t>
        </w:r>
      </w:hyperlink>
      <w:r w:rsidR="00021189" w:rsidRPr="009D5591">
        <w:rPr>
          <w:rFonts w:ascii="PT Astra Serif" w:hAnsi="PT Astra Serif" w:cs="PT Astra Serif"/>
        </w:rPr>
        <w:t xml:space="preserve"> настоящего Кодекса заключается договор </w:t>
      </w:r>
      <w:r w:rsidR="004D221C" w:rsidRPr="009D5591">
        <w:rPr>
          <w:rFonts w:ascii="PT Astra Serif" w:hAnsi="PT Astra Serif" w:cs="PT Astra Serif"/>
        </w:rPr>
        <w:t>аренды</w:t>
      </w:r>
      <w:r w:rsidR="00021189" w:rsidRPr="009D5591">
        <w:rPr>
          <w:rFonts w:ascii="PT Astra Serif" w:hAnsi="PT Astra Serif" w:cs="PT Astra Serif"/>
        </w:rPr>
        <w:t xml:space="preserve"> земельного участка, подписанный проект договора </w:t>
      </w:r>
      <w:r w:rsidR="004D221C" w:rsidRPr="009D5591">
        <w:rPr>
          <w:rFonts w:ascii="PT Astra Serif" w:hAnsi="PT Astra Serif" w:cs="PT Astra Serif"/>
        </w:rPr>
        <w:t>аренды</w:t>
      </w:r>
      <w:r w:rsidR="00021189" w:rsidRPr="009D5591">
        <w:rPr>
          <w:rFonts w:ascii="PT Astra Serif" w:hAnsi="PT Astra Serif" w:cs="PT Astra Serif"/>
        </w:rPr>
        <w:t xml:space="preserve"> земельного участка.</w:t>
      </w:r>
    </w:p>
    <w:p w:rsidR="00BE3249" w:rsidRPr="009D5591" w:rsidRDefault="00502976" w:rsidP="00A57465">
      <w:pPr>
        <w:pStyle w:val="Default"/>
        <w:ind w:firstLine="709"/>
        <w:jc w:val="both"/>
        <w:rPr>
          <w:rFonts w:ascii="PT Astra Serif" w:hAnsi="PT Astra Serif"/>
          <w:color w:val="auto"/>
        </w:rPr>
      </w:pPr>
      <w:r w:rsidRPr="009D5591">
        <w:rPr>
          <w:rFonts w:ascii="PT Astra Serif" w:hAnsi="PT Astra Serif"/>
          <w:color w:val="auto"/>
        </w:rPr>
        <w:t xml:space="preserve">Победитель аукциона или иное лицо, с которым заключается договор </w:t>
      </w:r>
      <w:r w:rsidR="004D221C" w:rsidRPr="009D5591">
        <w:rPr>
          <w:rFonts w:ascii="PT Astra Serif" w:hAnsi="PT Astra Serif"/>
          <w:color w:val="auto"/>
        </w:rPr>
        <w:t>аренды</w:t>
      </w:r>
      <w:r w:rsidRPr="009D5591">
        <w:rPr>
          <w:rFonts w:ascii="PT Astra Serif" w:hAnsi="PT Astra Serif"/>
          <w:color w:val="auto"/>
        </w:rPr>
        <w:t xml:space="preserve"> земельного участка в соответствии с Земельн</w:t>
      </w:r>
      <w:r w:rsidR="00FB7B4F" w:rsidRPr="009D5591">
        <w:rPr>
          <w:rFonts w:ascii="PT Astra Serif" w:hAnsi="PT Astra Serif"/>
          <w:color w:val="auto"/>
        </w:rPr>
        <w:t>ым кодексом РФ</w:t>
      </w:r>
      <w:r w:rsidRPr="009D5591">
        <w:rPr>
          <w:rFonts w:ascii="PT Astra Serif" w:hAnsi="PT Astra Serif"/>
          <w:color w:val="auto"/>
        </w:rPr>
        <w:t xml:space="preserve">, обязаны подписать договор </w:t>
      </w:r>
      <w:r w:rsidR="00BE5DC1" w:rsidRPr="009D5591">
        <w:rPr>
          <w:rFonts w:ascii="PT Astra Serif" w:hAnsi="PT Astra Serif"/>
          <w:color w:val="auto"/>
        </w:rPr>
        <w:t>аренды</w:t>
      </w:r>
      <w:r w:rsidRPr="009D5591">
        <w:rPr>
          <w:rFonts w:ascii="PT Astra Serif" w:hAnsi="PT Astra Serif"/>
          <w:color w:val="auto"/>
        </w:rPr>
        <w:t xml:space="preserve"> земельного участка в течение </w:t>
      </w:r>
      <w:r w:rsidR="00863686" w:rsidRPr="009D5591">
        <w:rPr>
          <w:rFonts w:ascii="PT Astra Serif" w:hAnsi="PT Astra Serif"/>
          <w:color w:val="auto"/>
        </w:rPr>
        <w:t>1</w:t>
      </w:r>
      <w:r w:rsidRPr="009D5591">
        <w:rPr>
          <w:rFonts w:ascii="PT Astra Serif" w:hAnsi="PT Astra Serif"/>
          <w:color w:val="auto"/>
        </w:rPr>
        <w:t>0 (</w:t>
      </w:r>
      <w:r w:rsidR="00863686" w:rsidRPr="009D5591">
        <w:rPr>
          <w:rFonts w:ascii="PT Astra Serif" w:hAnsi="PT Astra Serif"/>
          <w:color w:val="auto"/>
        </w:rPr>
        <w:t>Десяти</w:t>
      </w:r>
      <w:r w:rsidRPr="009D5591">
        <w:rPr>
          <w:rFonts w:ascii="PT Astra Serif" w:hAnsi="PT Astra Serif"/>
          <w:color w:val="auto"/>
        </w:rPr>
        <w:t xml:space="preserve">) </w:t>
      </w:r>
      <w:r w:rsidR="00863686" w:rsidRPr="009D5591">
        <w:rPr>
          <w:rFonts w:ascii="PT Astra Serif" w:hAnsi="PT Astra Serif"/>
          <w:color w:val="auto"/>
        </w:rPr>
        <w:t xml:space="preserve">рабочих </w:t>
      </w:r>
      <w:r w:rsidRPr="009D5591">
        <w:rPr>
          <w:rFonts w:ascii="PT Astra Serif" w:hAnsi="PT Astra Serif"/>
          <w:color w:val="auto"/>
        </w:rPr>
        <w:t>дней со дня направления им такого договора.</w:t>
      </w:r>
    </w:p>
    <w:p w:rsidR="00BE3249" w:rsidRPr="009D5591" w:rsidRDefault="00BE3249" w:rsidP="00A57465">
      <w:pPr>
        <w:autoSpaceDE w:val="0"/>
        <w:autoSpaceDN w:val="0"/>
        <w:adjustRightInd w:val="0"/>
        <w:ind w:firstLine="709"/>
        <w:jc w:val="both"/>
        <w:rPr>
          <w:rFonts w:ascii="PT Astra Serif" w:hAnsi="PT Astra Serif" w:cs="PT Astra Serif"/>
        </w:rPr>
      </w:pPr>
      <w:proofErr w:type="gramStart"/>
      <w:r w:rsidRPr="009D5591">
        <w:rPr>
          <w:rFonts w:ascii="PT Astra Serif" w:hAnsi="PT Astra Serif" w:cs="PT Astra Serif"/>
        </w:rPr>
        <w:t xml:space="preserve">Если договор </w:t>
      </w:r>
      <w:r w:rsidR="00BE5DC1" w:rsidRPr="009D5591">
        <w:rPr>
          <w:rFonts w:ascii="PT Astra Serif" w:hAnsi="PT Astra Serif" w:cs="PT Astra Serif"/>
        </w:rPr>
        <w:t>аренды</w:t>
      </w:r>
      <w:r w:rsidRPr="009D5591">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roofErr w:type="gramEnd"/>
    </w:p>
    <w:p w:rsidR="00220710" w:rsidRPr="009D5591" w:rsidRDefault="00220710"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 случае</w:t>
      </w:r>
      <w:proofErr w:type="gramStart"/>
      <w:r w:rsidRPr="009D5591">
        <w:rPr>
          <w:rFonts w:ascii="PT Astra Serif" w:hAnsi="PT Astra Serif" w:cs="PT Astra Serif"/>
        </w:rPr>
        <w:t>,</w:t>
      </w:r>
      <w:proofErr w:type="gramEnd"/>
      <w:r w:rsidRPr="009D5591">
        <w:rPr>
          <w:rFonts w:ascii="PT Astra Serif" w:hAnsi="PT Astra Serif" w:cs="PT Astra Serif"/>
        </w:rPr>
        <w:t xml:space="preserve"> если победитель аукциона или иное лицо, с которым договор </w:t>
      </w:r>
      <w:r w:rsidR="00D93CF8" w:rsidRPr="009D5591">
        <w:rPr>
          <w:rFonts w:ascii="PT Astra Serif" w:hAnsi="PT Astra Serif" w:cs="PT Astra Serif"/>
        </w:rPr>
        <w:t>аренды</w:t>
      </w:r>
      <w:r w:rsidRPr="009D5591">
        <w:rPr>
          <w:rFonts w:ascii="PT Astra Serif" w:hAnsi="PT Astra Serif" w:cs="PT Astra Serif"/>
        </w:rPr>
        <w:t xml:space="preserve"> земельного участка заключается в соответствии с </w:t>
      </w:r>
      <w:hyperlink r:id="rId23" w:history="1">
        <w:r w:rsidR="005D4517" w:rsidRPr="009D5591">
          <w:rPr>
            <w:rFonts w:ascii="PT Astra Serif" w:hAnsi="PT Astra Serif" w:cs="PT Astra Serif"/>
          </w:rPr>
          <w:t>пунктом 13</w:t>
        </w:r>
      </w:hyperlink>
      <w:r w:rsidR="005D4517" w:rsidRPr="009D5591">
        <w:rPr>
          <w:rFonts w:ascii="PT Astra Serif" w:hAnsi="PT Astra Serif" w:cs="PT Astra Serif"/>
        </w:rPr>
        <w:t xml:space="preserve">, </w:t>
      </w:r>
      <w:hyperlink r:id="rId24" w:history="1">
        <w:r w:rsidR="005D4517" w:rsidRPr="009D5591">
          <w:rPr>
            <w:rFonts w:ascii="PT Astra Serif" w:hAnsi="PT Astra Serif" w:cs="PT Astra Serif"/>
          </w:rPr>
          <w:t>14</w:t>
        </w:r>
      </w:hyperlink>
      <w:r w:rsidR="005D4517" w:rsidRPr="009D5591">
        <w:rPr>
          <w:rFonts w:ascii="PT Astra Serif" w:hAnsi="PT Astra Serif" w:cs="PT Astra Serif"/>
        </w:rPr>
        <w:t xml:space="preserve">, </w:t>
      </w:r>
      <w:hyperlink r:id="rId25" w:history="1">
        <w:r w:rsidR="005D4517" w:rsidRPr="009D5591">
          <w:rPr>
            <w:rFonts w:ascii="PT Astra Serif" w:hAnsi="PT Astra Serif" w:cs="PT Astra Serif"/>
          </w:rPr>
          <w:t>20</w:t>
        </w:r>
      </w:hyperlink>
      <w:r w:rsidR="005D4517" w:rsidRPr="009D5591">
        <w:rPr>
          <w:rFonts w:ascii="PT Astra Serif" w:hAnsi="PT Astra Serif" w:cs="PT Astra Serif"/>
        </w:rPr>
        <w:t xml:space="preserve"> или </w:t>
      </w:r>
      <w:hyperlink r:id="rId26" w:history="1">
        <w:r w:rsidR="005D4517" w:rsidRPr="009D5591">
          <w:rPr>
            <w:rFonts w:ascii="PT Astra Serif" w:hAnsi="PT Astra Serif" w:cs="PT Astra Serif"/>
          </w:rPr>
          <w:t>25</w:t>
        </w:r>
      </w:hyperlink>
      <w:r w:rsidR="005D4517" w:rsidRPr="009D5591">
        <w:rPr>
          <w:rFonts w:ascii="PT Astra Serif" w:hAnsi="PT Astra Serif" w:cs="PT Astra Serif"/>
        </w:rPr>
        <w:t xml:space="preserve"> ст. 39.12 Земельного кодекса РФ</w:t>
      </w:r>
      <w:r w:rsidRPr="009D5591">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9D5591">
        <w:rPr>
          <w:rFonts w:ascii="PT Astra Serif" w:hAnsi="PT Astra Serif" w:cs="PT Astra Serif"/>
        </w:rPr>
        <w:t>в уполномоченный орган указанный договор</w:t>
      </w:r>
      <w:r w:rsidRPr="009D5591">
        <w:rPr>
          <w:rFonts w:ascii="PT Astra Serif" w:hAnsi="PT Astra Serif" w:cs="PT Astra Serif"/>
        </w:rPr>
        <w:t xml:space="preserve">, уполномоченный орган в течение </w:t>
      </w:r>
      <w:r w:rsidR="005D4517" w:rsidRPr="009D5591">
        <w:rPr>
          <w:rFonts w:ascii="PT Astra Serif" w:hAnsi="PT Astra Serif" w:cs="PT Astra Serif"/>
        </w:rPr>
        <w:t>5 (П</w:t>
      </w:r>
      <w:r w:rsidRPr="009D5591">
        <w:rPr>
          <w:rFonts w:ascii="PT Astra Serif" w:hAnsi="PT Astra Serif" w:cs="PT Astra Serif"/>
        </w:rPr>
        <w:t>яти</w:t>
      </w:r>
      <w:r w:rsidR="005D4517" w:rsidRPr="009D5591">
        <w:rPr>
          <w:rFonts w:ascii="PT Astra Serif" w:hAnsi="PT Astra Serif" w:cs="PT Astra Serif"/>
        </w:rPr>
        <w:t>)</w:t>
      </w:r>
      <w:r w:rsidRPr="009D5591">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9D5591">
          <w:rPr>
            <w:rFonts w:ascii="PT Astra Serif" w:hAnsi="PT Astra Serif" w:cs="PT Astra Serif"/>
          </w:rPr>
          <w:t>подпунктами 1</w:t>
        </w:r>
      </w:hyperlink>
      <w:r w:rsidRPr="009D5591">
        <w:rPr>
          <w:rFonts w:ascii="PT Astra Serif" w:hAnsi="PT Astra Serif" w:cs="PT Astra Serif"/>
        </w:rPr>
        <w:t xml:space="preserve"> - </w:t>
      </w:r>
      <w:hyperlink r:id="rId28" w:history="1">
        <w:r w:rsidRPr="009D5591">
          <w:rPr>
            <w:rFonts w:ascii="PT Astra Serif" w:hAnsi="PT Astra Serif" w:cs="PT Astra Serif"/>
          </w:rPr>
          <w:t>3 пункта 29</w:t>
        </w:r>
      </w:hyperlink>
      <w:r w:rsidRPr="009D5591">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9D5591" w:rsidRDefault="000409DC" w:rsidP="00A57465">
      <w:pPr>
        <w:autoSpaceDE w:val="0"/>
        <w:autoSpaceDN w:val="0"/>
        <w:adjustRightInd w:val="0"/>
        <w:ind w:firstLine="709"/>
        <w:jc w:val="both"/>
        <w:rPr>
          <w:rFonts w:ascii="PT Astra Serif" w:hAnsi="PT Astra Serif" w:cs="PT Astra Serif"/>
        </w:rPr>
      </w:pPr>
      <w:proofErr w:type="gramStart"/>
      <w:r w:rsidRPr="009D5591">
        <w:rPr>
          <w:rFonts w:ascii="PT Astra Serif" w:hAnsi="PT Astra Serif" w:cs="PT Astra Serif"/>
        </w:rPr>
        <w:t xml:space="preserve">Сведения о победителе аукциона, уклонившегося от заключения договора </w:t>
      </w:r>
      <w:r w:rsidR="00150435" w:rsidRPr="009D5591">
        <w:rPr>
          <w:rFonts w:ascii="PT Astra Serif" w:hAnsi="PT Astra Serif" w:cs="PT Astra Serif"/>
        </w:rPr>
        <w:t>аренды</w:t>
      </w:r>
      <w:r w:rsidRPr="009D5591">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9D5591">
          <w:rPr>
            <w:rFonts w:ascii="PT Astra Serif" w:hAnsi="PT Astra Serif" w:cs="PT Astra Serif"/>
          </w:rPr>
          <w:t>пунктом 13</w:t>
        </w:r>
      </w:hyperlink>
      <w:r w:rsidRPr="009D5591">
        <w:rPr>
          <w:rFonts w:ascii="PT Astra Serif" w:hAnsi="PT Astra Serif" w:cs="PT Astra Serif"/>
        </w:rPr>
        <w:t xml:space="preserve">, </w:t>
      </w:r>
      <w:hyperlink r:id="rId30" w:history="1">
        <w:r w:rsidRPr="009D5591">
          <w:rPr>
            <w:rFonts w:ascii="PT Astra Serif" w:hAnsi="PT Astra Serif" w:cs="PT Astra Serif"/>
          </w:rPr>
          <w:t>14</w:t>
        </w:r>
      </w:hyperlink>
      <w:r w:rsidRPr="009D5591">
        <w:rPr>
          <w:rFonts w:ascii="PT Astra Serif" w:hAnsi="PT Astra Serif" w:cs="PT Astra Serif"/>
        </w:rPr>
        <w:t xml:space="preserve">, </w:t>
      </w:r>
      <w:hyperlink r:id="rId31" w:history="1">
        <w:r w:rsidRPr="009D5591">
          <w:rPr>
            <w:rFonts w:ascii="PT Astra Serif" w:hAnsi="PT Astra Serif" w:cs="PT Astra Serif"/>
          </w:rPr>
          <w:t>20</w:t>
        </w:r>
      </w:hyperlink>
      <w:r w:rsidRPr="009D5591">
        <w:rPr>
          <w:rFonts w:ascii="PT Astra Serif" w:hAnsi="PT Astra Serif" w:cs="PT Astra Serif"/>
        </w:rPr>
        <w:t xml:space="preserve"> или </w:t>
      </w:r>
      <w:hyperlink r:id="rId32" w:history="1">
        <w:r w:rsidRPr="009D5591">
          <w:rPr>
            <w:rFonts w:ascii="PT Astra Serif" w:hAnsi="PT Astra Serif" w:cs="PT Astra Serif"/>
          </w:rPr>
          <w:t>25</w:t>
        </w:r>
      </w:hyperlink>
      <w:r w:rsidRPr="009D5591">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roofErr w:type="gramEnd"/>
    </w:p>
    <w:p w:rsidR="000409DC" w:rsidRPr="009D5591" w:rsidRDefault="000409DC"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 случае</w:t>
      </w:r>
      <w:proofErr w:type="gramStart"/>
      <w:r w:rsidRPr="009D5591">
        <w:rPr>
          <w:rFonts w:ascii="PT Astra Serif" w:hAnsi="PT Astra Serif" w:cs="PT Astra Serif"/>
        </w:rPr>
        <w:t>,</w:t>
      </w:r>
      <w:proofErr w:type="gramEnd"/>
      <w:r w:rsidRPr="009D5591">
        <w:rPr>
          <w:rFonts w:ascii="PT Astra Serif" w:hAnsi="PT Astra Serif" w:cs="PT Astra Serif"/>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9D5591">
        <w:rPr>
          <w:rFonts w:ascii="PT Astra Serif" w:hAnsi="PT Astra Serif" w:cs="PT Astra Serif"/>
        </w:rPr>
        <w:t>аренды</w:t>
      </w:r>
      <w:r w:rsidRPr="009D5591">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9D5591" w:rsidRDefault="00A10648" w:rsidP="00A57465">
      <w:pPr>
        <w:autoSpaceDE w:val="0"/>
        <w:autoSpaceDN w:val="0"/>
        <w:adjustRightInd w:val="0"/>
        <w:ind w:firstLine="709"/>
        <w:jc w:val="both"/>
        <w:rPr>
          <w:rFonts w:ascii="PT Astra Serif" w:hAnsi="PT Astra Serif" w:cs="PT Astra Serif"/>
        </w:rPr>
      </w:pPr>
    </w:p>
    <w:p w:rsidR="007E1435" w:rsidRPr="009D5591" w:rsidRDefault="00A10648"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Льготы</w:t>
      </w:r>
      <w:r w:rsidRPr="009D5591">
        <w:rPr>
          <w:rFonts w:ascii="PT Astra Serif" w:hAnsi="PT Astra Serif" w:cs="PTAstraSerif-Regular"/>
        </w:rPr>
        <w:t xml:space="preserve"> </w:t>
      </w:r>
      <w:r w:rsidRPr="009D5591">
        <w:rPr>
          <w:rFonts w:ascii="PT Astra Serif" w:hAnsi="PT Astra Serif" w:cs="PTAstraSerif-Regular"/>
          <w:b/>
        </w:rPr>
        <w:t xml:space="preserve">по арендной плате </w:t>
      </w:r>
      <w:r w:rsidR="00F566C0" w:rsidRPr="009D5591">
        <w:rPr>
          <w:rFonts w:ascii="PT Astra Serif" w:hAnsi="PT Astra Serif" w:cs="PTAstraSerif-Regular"/>
          <w:b/>
        </w:rPr>
        <w:t>отсутствуют.</w:t>
      </w:r>
    </w:p>
    <w:p w:rsidR="00F566C0" w:rsidRPr="009D5591" w:rsidRDefault="00F566C0" w:rsidP="00A57465">
      <w:pPr>
        <w:autoSpaceDE w:val="0"/>
        <w:autoSpaceDN w:val="0"/>
        <w:adjustRightInd w:val="0"/>
        <w:ind w:firstLine="709"/>
        <w:jc w:val="both"/>
        <w:rPr>
          <w:rFonts w:ascii="PT Astra Serif" w:hAnsi="PT Astra Serif"/>
          <w:b/>
        </w:rPr>
      </w:pP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b/>
        </w:rPr>
        <w:t>Обязательства</w:t>
      </w:r>
      <w:r w:rsidRPr="009D5591">
        <w:rPr>
          <w:rFonts w:ascii="PT Astra Serif" w:hAnsi="PT Astra Serif"/>
        </w:rPr>
        <w:t xml:space="preserve"> по сносу здания, сооружения, объекта незавершенного строительства, которые </w:t>
      </w:r>
      <w:proofErr w:type="gramStart"/>
      <w:r w:rsidRPr="009D5591">
        <w:rPr>
          <w:rFonts w:ascii="PT Astra Serif" w:hAnsi="PT Astra Serif"/>
        </w:rPr>
        <w:t>расположены на земельном участке и в отношении которых принято</w:t>
      </w:r>
      <w:proofErr w:type="gramEnd"/>
      <w:r w:rsidRPr="009D5591">
        <w:rPr>
          <w:rFonts w:ascii="PT Astra Serif" w:hAnsi="PT Astra Serif"/>
        </w:rPr>
        <w:t xml:space="preserve"> решение о сносе самовольной постройки, в срок, не превышающий двенадцати месяцев </w:t>
      </w:r>
      <w:r w:rsidRPr="009D5591">
        <w:rPr>
          <w:rFonts w:ascii="PT Astra Serif" w:hAnsi="PT Astra Serif"/>
          <w:b/>
        </w:rPr>
        <w:t>- обязательства отсутствуют</w:t>
      </w:r>
      <w:r w:rsidR="005D1153" w:rsidRPr="009D5591">
        <w:rPr>
          <w:rFonts w:ascii="PT Astra Serif" w:hAnsi="PT Astra Serif"/>
        </w:rPr>
        <w:t>.</w:t>
      </w:r>
    </w:p>
    <w:p w:rsidR="00502976" w:rsidRPr="009D5591" w:rsidRDefault="00502976" w:rsidP="00A57465">
      <w:pPr>
        <w:autoSpaceDE w:val="0"/>
        <w:autoSpaceDN w:val="0"/>
        <w:adjustRightInd w:val="0"/>
        <w:ind w:firstLine="709"/>
        <w:jc w:val="both"/>
        <w:rPr>
          <w:rFonts w:ascii="PT Astra Serif" w:hAnsi="PT Astra Serif"/>
          <w:b/>
        </w:rPr>
      </w:pPr>
      <w:proofErr w:type="gramStart"/>
      <w:r w:rsidRPr="009D5591">
        <w:rPr>
          <w:rFonts w:ascii="PT Astra Serif" w:hAnsi="PT Astra Serif"/>
          <w:b/>
        </w:rPr>
        <w:t>Обязательства</w:t>
      </w:r>
      <w:r w:rsidRPr="009D5591">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w:t>
      </w:r>
      <w:proofErr w:type="gramEnd"/>
      <w:r w:rsidRPr="009D5591">
        <w:rPr>
          <w:rFonts w:ascii="PT Astra Serif" w:hAnsi="PT Astra Serif"/>
        </w:rPr>
        <w:t xml:space="preserve"> орган местного самоуправления муниципального района утвержденной проектной документации </w:t>
      </w:r>
      <w:proofErr w:type="gramStart"/>
      <w:r w:rsidRPr="009D5591">
        <w:rPr>
          <w:rFonts w:ascii="PT Astra Serif" w:hAnsi="PT Astra Serif"/>
        </w:rPr>
        <w:t>по реконструкции самовольной постройки в целях ее приведения в соответствие с установленными требованиями</w:t>
      </w:r>
      <w:proofErr w:type="gramEnd"/>
      <w:r w:rsidRPr="009D5591">
        <w:rPr>
          <w:rFonts w:ascii="PT Astra Serif" w:hAnsi="PT Astra Serif"/>
        </w:rPr>
        <w:t xml:space="preserve"> в срок, не превышающий двенадцати месяцев - </w:t>
      </w:r>
      <w:r w:rsidRPr="009D5591">
        <w:rPr>
          <w:rFonts w:ascii="PT Astra Serif" w:hAnsi="PT Astra Serif"/>
          <w:b/>
        </w:rPr>
        <w:t>обязательства отсутствуют.</w:t>
      </w:r>
    </w:p>
    <w:p w:rsidR="00502976" w:rsidRPr="009D5591" w:rsidRDefault="00502976" w:rsidP="00A57465">
      <w:pPr>
        <w:autoSpaceDE w:val="0"/>
        <w:autoSpaceDN w:val="0"/>
        <w:adjustRightInd w:val="0"/>
        <w:ind w:firstLine="709"/>
        <w:jc w:val="both"/>
        <w:rPr>
          <w:rFonts w:ascii="PT Astra Serif" w:hAnsi="PT Astra Serif"/>
          <w:b/>
        </w:rPr>
      </w:pPr>
      <w:r w:rsidRPr="009D5591">
        <w:rPr>
          <w:rFonts w:ascii="PT Astra Serif" w:hAnsi="PT Astra Serif"/>
          <w:b/>
        </w:rPr>
        <w:t>Обязательства</w:t>
      </w:r>
      <w:r w:rsidRPr="009D5591">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w:t>
      </w:r>
      <w:proofErr w:type="gramStart"/>
      <w:r w:rsidRPr="009D5591">
        <w:rPr>
          <w:rFonts w:ascii="PT Astra Serif" w:hAnsi="PT Astra Serif"/>
        </w:rPr>
        <w:t>расположены на земельном участке и в отношении которых принято</w:t>
      </w:r>
      <w:proofErr w:type="gramEnd"/>
      <w:r w:rsidRPr="009D5591">
        <w:rPr>
          <w:rFonts w:ascii="PT Astra Serif" w:hAnsi="PT Astra Serif"/>
        </w:rPr>
        <w:t xml:space="preserve"> решение о сносе самовольной постройки или ее приведении в соответствие с установленными требованиями, в срок, не превышающий трех лет - </w:t>
      </w:r>
      <w:r w:rsidRPr="009D5591">
        <w:rPr>
          <w:rFonts w:ascii="PT Astra Serif" w:hAnsi="PT Astra Serif"/>
          <w:b/>
        </w:rPr>
        <w:t>обязательства отсутствуют.</w:t>
      </w: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rPr>
        <w:t xml:space="preserve">Организатор аукциона принимает решение </w:t>
      </w:r>
      <w:proofErr w:type="gramStart"/>
      <w:r w:rsidRPr="009D5591">
        <w:rPr>
          <w:rFonts w:ascii="PT Astra Serif" w:hAnsi="PT Astra Serif"/>
        </w:rPr>
        <w:t>об отказе в проведении аукциона в соответствии с действующим законодательством</w:t>
      </w:r>
      <w:proofErr w:type="gramEnd"/>
      <w:r w:rsidRPr="009D5591">
        <w:rPr>
          <w:rFonts w:ascii="PT Astra Serif" w:hAnsi="PT Astra Serif"/>
        </w:rPr>
        <w:t>.</w:t>
      </w:r>
    </w:p>
    <w:p w:rsidR="00502976" w:rsidRPr="009D5591" w:rsidRDefault="00502976" w:rsidP="00A57465">
      <w:pPr>
        <w:autoSpaceDE w:val="0"/>
        <w:autoSpaceDN w:val="0"/>
        <w:adjustRightInd w:val="0"/>
        <w:ind w:firstLine="709"/>
        <w:jc w:val="both"/>
        <w:rPr>
          <w:rFonts w:ascii="PT Astra Serif" w:hAnsi="PT Astra Serif"/>
        </w:rPr>
      </w:pPr>
    </w:p>
    <w:p w:rsidR="00F13222" w:rsidRPr="009D5591" w:rsidRDefault="00F13222" w:rsidP="00A57465">
      <w:pPr>
        <w:autoSpaceDE w:val="0"/>
        <w:autoSpaceDN w:val="0"/>
        <w:adjustRightInd w:val="0"/>
        <w:ind w:firstLine="709"/>
        <w:jc w:val="both"/>
        <w:rPr>
          <w:rFonts w:ascii="PT Astra Serif" w:hAnsi="PT Astra Serif"/>
          <w:b/>
          <w:bCs/>
        </w:rPr>
      </w:pPr>
      <w:r w:rsidRPr="009D5591">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sidRPr="009D5591">
        <w:rPr>
          <w:rFonts w:ascii="PT Astra Serif" w:hAnsi="PT Astra Serif"/>
          <w:b/>
          <w:bCs/>
        </w:rPr>
        <w:t>оительство здания, сооружения)</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1</w:t>
      </w:r>
      <w:r w:rsidRPr="009D5591">
        <w:rPr>
          <w:rFonts w:ascii="PT Astra Serif" w:hAnsi="PT Astra Serif"/>
          <w:b/>
          <w:bCs/>
        </w:rPr>
        <w:t>:</w:t>
      </w:r>
    </w:p>
    <w:p w:rsidR="00555299" w:rsidRPr="009D5591"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согласно </w:t>
      </w:r>
      <w:r w:rsidR="00FD66FE" w:rsidRPr="00FD66FE">
        <w:rPr>
          <w:rFonts w:ascii="PT Astra Serif" w:hAnsi="PT Astra Serif"/>
          <w:bCs/>
        </w:rPr>
        <w:t>градостроительному плану земельного участка № РФ-71-2-26-0-00-2024-2017-0 – Приложение 7</w:t>
      </w:r>
      <w:r w:rsidRPr="009D5591">
        <w:rPr>
          <w:rFonts w:ascii="PT Astra Serif" w:hAnsi="PT Astra Serif"/>
          <w:bCs/>
        </w:rPr>
        <w:t>;</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2</w:t>
      </w:r>
      <w:r w:rsidRPr="009D5591">
        <w:rPr>
          <w:rFonts w:ascii="PT Astra Serif" w:hAnsi="PT Astra Serif"/>
          <w:b/>
          <w:bCs/>
        </w:rPr>
        <w:t>:</w:t>
      </w:r>
    </w:p>
    <w:p w:rsidR="00555299" w:rsidRPr="009D5591"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согласно </w:t>
      </w:r>
      <w:r w:rsidR="00CD435B" w:rsidRPr="00CD435B">
        <w:rPr>
          <w:rFonts w:ascii="PT Astra Serif" w:hAnsi="PT Astra Serif"/>
          <w:bCs/>
        </w:rPr>
        <w:t>градостроительному плану земельного участка № РФ-71-2-26-0-00-2025-4452-0 – Приложение 8</w:t>
      </w:r>
      <w:r w:rsidR="004049FF" w:rsidRPr="009D5591">
        <w:rPr>
          <w:rFonts w:ascii="PT Astra Serif" w:hAnsi="PT Astra Serif"/>
          <w:bCs/>
        </w:rPr>
        <w:t>;</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3</w:t>
      </w:r>
      <w:r w:rsidRPr="009D5591">
        <w:rPr>
          <w:rFonts w:ascii="PT Astra Serif" w:hAnsi="PT Astra Serif"/>
          <w:b/>
          <w:bCs/>
        </w:rPr>
        <w:t>:</w:t>
      </w:r>
    </w:p>
    <w:p w:rsidR="00555299"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w:t>
      </w:r>
      <w:r w:rsidR="00CA40CB" w:rsidRPr="009D5591">
        <w:rPr>
          <w:rFonts w:ascii="PT Astra Serif" w:hAnsi="PT Astra Serif"/>
          <w:bCs/>
        </w:rPr>
        <w:t xml:space="preserve">согласно </w:t>
      </w:r>
      <w:r w:rsidR="00CD435B" w:rsidRPr="00CD435B">
        <w:rPr>
          <w:rFonts w:ascii="PT Astra Serif" w:hAnsi="PT Astra Serif"/>
          <w:bCs/>
        </w:rPr>
        <w:t>градостроительному плану земельного участка № РФ-71-2-26-0-00-2024-2011-0 – Приложение 9</w:t>
      </w:r>
      <w:r w:rsidR="00085AC4">
        <w:rPr>
          <w:rFonts w:ascii="PT Astra Serif" w:hAnsi="PT Astra Serif"/>
          <w:bCs/>
        </w:rPr>
        <w:t>;</w:t>
      </w:r>
    </w:p>
    <w:p w:rsidR="00085AC4" w:rsidRPr="00085AC4" w:rsidRDefault="00085AC4" w:rsidP="00085AC4">
      <w:pPr>
        <w:autoSpaceDE w:val="0"/>
        <w:autoSpaceDN w:val="0"/>
        <w:adjustRightInd w:val="0"/>
        <w:ind w:firstLine="709"/>
        <w:jc w:val="both"/>
        <w:rPr>
          <w:rFonts w:ascii="PT Astra Serif" w:hAnsi="PT Astra Serif"/>
          <w:b/>
          <w:bCs/>
        </w:rPr>
      </w:pPr>
      <w:r w:rsidRPr="00085AC4">
        <w:rPr>
          <w:rFonts w:ascii="PT Astra Serif" w:hAnsi="PT Astra Serif"/>
          <w:b/>
          <w:bCs/>
        </w:rPr>
        <w:t xml:space="preserve">Для Лота № </w:t>
      </w:r>
      <w:r>
        <w:rPr>
          <w:rFonts w:ascii="PT Astra Serif" w:hAnsi="PT Astra Serif"/>
          <w:b/>
          <w:bCs/>
        </w:rPr>
        <w:t>4</w:t>
      </w:r>
      <w:r w:rsidRPr="00085AC4">
        <w:rPr>
          <w:rFonts w:ascii="PT Astra Serif" w:hAnsi="PT Astra Serif"/>
          <w:b/>
          <w:bCs/>
        </w:rPr>
        <w:t>:</w:t>
      </w:r>
    </w:p>
    <w:p w:rsidR="00085AC4" w:rsidRPr="009D5591" w:rsidRDefault="00085AC4" w:rsidP="00085AC4">
      <w:pPr>
        <w:autoSpaceDE w:val="0"/>
        <w:autoSpaceDN w:val="0"/>
        <w:adjustRightInd w:val="0"/>
        <w:ind w:firstLine="709"/>
        <w:jc w:val="both"/>
        <w:rPr>
          <w:rFonts w:ascii="PT Astra Serif" w:hAnsi="PT Astra Serif"/>
          <w:bCs/>
        </w:rPr>
      </w:pPr>
      <w:r w:rsidRPr="00085AC4">
        <w:rPr>
          <w:rFonts w:ascii="PT Astra Serif" w:hAnsi="PT Astra Serif"/>
          <w:bCs/>
        </w:rPr>
        <w:t xml:space="preserve">- согласно </w:t>
      </w:r>
      <w:r w:rsidR="00CD435B" w:rsidRPr="00CD435B">
        <w:rPr>
          <w:rFonts w:ascii="PT Astra Serif" w:hAnsi="PT Astra Serif"/>
          <w:bCs/>
        </w:rPr>
        <w:t>градостроительному плану земельного участка № РФ-71-2-26-0-00-2025-2658-0 – Приложение 10</w:t>
      </w:r>
      <w:r w:rsidRPr="00085AC4">
        <w:rPr>
          <w:rFonts w:ascii="PT Astra Serif" w:hAnsi="PT Astra Serif"/>
          <w:bCs/>
        </w:rPr>
        <w:t>.</w:t>
      </w:r>
    </w:p>
    <w:p w:rsidR="00361DFC" w:rsidRPr="009D5591" w:rsidRDefault="00361DFC" w:rsidP="00A57465">
      <w:pPr>
        <w:autoSpaceDE w:val="0"/>
        <w:autoSpaceDN w:val="0"/>
        <w:adjustRightInd w:val="0"/>
        <w:ind w:firstLine="709"/>
        <w:jc w:val="both"/>
        <w:rPr>
          <w:rFonts w:ascii="PT Astra Serif" w:hAnsi="PT Astra Serif"/>
          <w:b/>
          <w:bCs/>
        </w:rPr>
      </w:pPr>
    </w:p>
    <w:p w:rsidR="005647AE" w:rsidRPr="009D5591" w:rsidRDefault="005647AE"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rsidR="00D13A37" w:rsidRPr="009D5591" w:rsidRDefault="00D13A37" w:rsidP="00A57465">
      <w:pPr>
        <w:ind w:firstLine="709"/>
        <w:jc w:val="both"/>
        <w:rPr>
          <w:rFonts w:ascii="PT Astra Serif" w:hAnsi="PT Astra Serif"/>
          <w:b/>
          <w:bCs/>
          <w:iCs/>
          <w:u w:val="single"/>
          <w:lang w:bidi="ru-RU"/>
        </w:rPr>
      </w:pPr>
    </w:p>
    <w:p w:rsidR="004D05B2" w:rsidRPr="009D5591" w:rsidRDefault="004D05B2" w:rsidP="00A57465">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1</w:t>
      </w:r>
      <w:r w:rsidRPr="009D5591">
        <w:rPr>
          <w:rFonts w:ascii="PT Astra Serif" w:hAnsi="PT Astra Serif"/>
          <w:b/>
          <w:bCs/>
          <w:iCs/>
          <w:u w:val="single"/>
          <w:lang w:bidi="ru-RU"/>
        </w:rPr>
        <w:t>:</w:t>
      </w:r>
    </w:p>
    <w:p w:rsidR="004D05B2" w:rsidRPr="009D5591" w:rsidRDefault="004D05B2" w:rsidP="00F41148">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00695AC3" w:rsidRPr="00695AC3">
        <w:rPr>
          <w:rFonts w:ascii="PT Astra Serif" w:hAnsi="PT Astra Serif"/>
          <w:bCs/>
        </w:rPr>
        <w:t>71:14:020702:431</w:t>
      </w:r>
      <w:r w:rsidRPr="009D5591">
        <w:rPr>
          <w:rFonts w:ascii="PT Astra Serif" w:hAnsi="PT Astra Serif"/>
        </w:rPr>
        <w:t>, ограничения (обременения) согласно:</w:t>
      </w:r>
    </w:p>
    <w:p w:rsidR="00695AC3" w:rsidRPr="00695AC3" w:rsidRDefault="00695AC3" w:rsidP="00695AC3">
      <w:pPr>
        <w:ind w:firstLine="709"/>
        <w:jc w:val="both"/>
        <w:rPr>
          <w:rFonts w:ascii="PT Astra Serif" w:hAnsi="PT Astra Serif"/>
        </w:rPr>
      </w:pPr>
      <w:r w:rsidRPr="00695AC3">
        <w:rPr>
          <w:rFonts w:ascii="PT Astra Serif" w:hAnsi="PT Astra Serif"/>
        </w:rPr>
        <w:t>- выписке из ЕГРН от 20.01.2026 № КУВИ-001/2026-5504995 – Приложение 3;</w:t>
      </w:r>
    </w:p>
    <w:p w:rsidR="004D05B2" w:rsidRPr="009D5591" w:rsidRDefault="00695AC3" w:rsidP="00695AC3">
      <w:pPr>
        <w:ind w:firstLine="709"/>
        <w:jc w:val="both"/>
        <w:rPr>
          <w:rFonts w:ascii="PT Astra Serif" w:hAnsi="PT Astra Serif"/>
          <w:bCs/>
          <w:iCs/>
          <w:lang w:bidi="ru-RU"/>
        </w:rPr>
      </w:pPr>
      <w:r w:rsidRPr="00695AC3">
        <w:rPr>
          <w:rFonts w:ascii="PT Astra Serif" w:hAnsi="PT Astra Serif"/>
        </w:rPr>
        <w:t>- градостроительному плану земельного участка № РФ-71-2-26-0-00-2024-2017-0 – Приложение 7</w:t>
      </w:r>
      <w:r w:rsidR="001D0BF4" w:rsidRPr="009D5591">
        <w:rPr>
          <w:rFonts w:ascii="PT Astra Serif" w:hAnsi="PT Astra Serif"/>
          <w:bCs/>
          <w:iCs/>
          <w:lang w:bidi="ru-RU"/>
        </w:rPr>
        <w:t>.</w:t>
      </w:r>
    </w:p>
    <w:p w:rsidR="00C06490" w:rsidRPr="009D5591" w:rsidRDefault="00C06490" w:rsidP="00A57465">
      <w:pPr>
        <w:ind w:firstLine="709"/>
        <w:jc w:val="both"/>
        <w:rPr>
          <w:rFonts w:ascii="PT Astra Serif" w:hAnsi="PT Astra Serif"/>
          <w:b/>
          <w:bCs/>
          <w:iCs/>
          <w:u w:val="single"/>
          <w:lang w:bidi="ru-RU"/>
        </w:rPr>
      </w:pPr>
    </w:p>
    <w:p w:rsidR="00B07B1A" w:rsidRPr="009D5591" w:rsidRDefault="00B07B1A" w:rsidP="00A57465">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2</w:t>
      </w:r>
      <w:r w:rsidRPr="009D5591">
        <w:rPr>
          <w:rFonts w:ascii="PT Astra Serif" w:hAnsi="PT Astra Serif"/>
          <w:b/>
          <w:bCs/>
          <w:iCs/>
          <w:u w:val="single"/>
          <w:lang w:bidi="ru-RU"/>
        </w:rPr>
        <w:t>:</w:t>
      </w:r>
    </w:p>
    <w:p w:rsidR="00B07B1A" w:rsidRPr="009D5591" w:rsidRDefault="00B07B1A" w:rsidP="001D0BF4">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00695AC3" w:rsidRPr="00695AC3">
        <w:rPr>
          <w:rFonts w:ascii="PT Astra Serif" w:hAnsi="PT Astra Serif"/>
        </w:rPr>
        <w:t>71:14:020401:288</w:t>
      </w:r>
      <w:r w:rsidRPr="009D5591">
        <w:rPr>
          <w:rFonts w:ascii="PT Astra Serif" w:hAnsi="PT Astra Serif"/>
        </w:rPr>
        <w:t>, ограничения (обременения) согласно:</w:t>
      </w:r>
    </w:p>
    <w:p w:rsidR="003222DB" w:rsidRPr="003222DB" w:rsidRDefault="003222DB" w:rsidP="003222DB">
      <w:pPr>
        <w:ind w:firstLine="709"/>
        <w:jc w:val="both"/>
        <w:rPr>
          <w:rFonts w:ascii="PT Astra Serif" w:hAnsi="PT Astra Serif"/>
        </w:rPr>
      </w:pPr>
      <w:r w:rsidRPr="003222DB">
        <w:rPr>
          <w:rFonts w:ascii="PT Astra Serif" w:hAnsi="PT Astra Serif"/>
        </w:rPr>
        <w:t>- выписке из ЕГРН от 20.01.2026 № КУВИ-001/2026-5505876 – Приложение 4;</w:t>
      </w:r>
    </w:p>
    <w:p w:rsidR="00B07B1A" w:rsidRPr="009D5591" w:rsidRDefault="003222DB" w:rsidP="003222DB">
      <w:pPr>
        <w:ind w:firstLine="709"/>
        <w:jc w:val="both"/>
        <w:rPr>
          <w:rFonts w:ascii="PT Astra Serif" w:hAnsi="PT Astra Serif"/>
          <w:bCs/>
          <w:iCs/>
          <w:lang w:bidi="ru-RU"/>
        </w:rPr>
      </w:pPr>
      <w:r w:rsidRPr="003222DB">
        <w:rPr>
          <w:rFonts w:ascii="PT Astra Serif" w:hAnsi="PT Astra Serif"/>
        </w:rPr>
        <w:t>- градостроительному плану земельного участка № РФ-71-2-26-0-00-2025-4452-0 – Приложение 8</w:t>
      </w:r>
      <w:r w:rsidR="00FA4A1C" w:rsidRPr="009D5591">
        <w:rPr>
          <w:rFonts w:ascii="PT Astra Serif" w:hAnsi="PT Astra Serif"/>
          <w:bCs/>
          <w:iCs/>
          <w:lang w:bidi="ru-RU"/>
        </w:rPr>
        <w:t>.</w:t>
      </w:r>
    </w:p>
    <w:p w:rsidR="006A157D" w:rsidRPr="009D5591" w:rsidRDefault="006A157D" w:rsidP="00B07B1A">
      <w:pPr>
        <w:ind w:firstLine="709"/>
        <w:jc w:val="both"/>
        <w:rPr>
          <w:rFonts w:ascii="PT Astra Serif" w:hAnsi="PT Astra Serif"/>
          <w:bCs/>
          <w:iCs/>
          <w:lang w:bidi="ru-RU"/>
        </w:rPr>
      </w:pPr>
    </w:p>
    <w:p w:rsidR="006A157D" w:rsidRPr="009D5591" w:rsidRDefault="006A157D" w:rsidP="006A157D">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3</w:t>
      </w:r>
      <w:r w:rsidRPr="009D5591">
        <w:rPr>
          <w:rFonts w:ascii="PT Astra Serif" w:hAnsi="PT Astra Serif"/>
          <w:b/>
          <w:bCs/>
          <w:iCs/>
          <w:u w:val="single"/>
          <w:lang w:bidi="ru-RU"/>
        </w:rPr>
        <w:t>:</w:t>
      </w:r>
    </w:p>
    <w:p w:rsidR="006A157D" w:rsidRPr="009D5591" w:rsidRDefault="006A157D" w:rsidP="006A157D">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003222DB" w:rsidRPr="003222DB">
        <w:rPr>
          <w:rFonts w:ascii="PT Astra Serif" w:hAnsi="PT Astra Serif"/>
        </w:rPr>
        <w:t>71:14:020901:2516</w:t>
      </w:r>
      <w:r w:rsidRPr="009D5591">
        <w:rPr>
          <w:rFonts w:ascii="PT Astra Serif" w:hAnsi="PT Astra Serif"/>
        </w:rPr>
        <w:t>, ограничения (обременения) согласно:</w:t>
      </w:r>
    </w:p>
    <w:p w:rsidR="0094381D" w:rsidRPr="0094381D" w:rsidRDefault="0094381D" w:rsidP="0094381D">
      <w:pPr>
        <w:ind w:firstLine="709"/>
        <w:jc w:val="both"/>
        <w:rPr>
          <w:rFonts w:ascii="PT Astra Serif" w:hAnsi="PT Astra Serif"/>
        </w:rPr>
      </w:pPr>
      <w:r w:rsidRPr="0094381D">
        <w:rPr>
          <w:rFonts w:ascii="PT Astra Serif" w:hAnsi="PT Astra Serif"/>
        </w:rPr>
        <w:t>- выписке из ЕГРН от 20.01.2026 № КУВИ-001/2026-5506957 – Приложение 5;</w:t>
      </w:r>
    </w:p>
    <w:p w:rsidR="006A157D" w:rsidRDefault="0094381D" w:rsidP="0094381D">
      <w:pPr>
        <w:ind w:firstLine="709"/>
        <w:jc w:val="both"/>
        <w:rPr>
          <w:rFonts w:ascii="PT Astra Serif" w:hAnsi="PT Astra Serif"/>
        </w:rPr>
      </w:pPr>
      <w:r w:rsidRPr="0094381D">
        <w:rPr>
          <w:rFonts w:ascii="PT Astra Serif" w:hAnsi="PT Astra Serif"/>
        </w:rPr>
        <w:t>- градостроительному плану земельного участка № РФ-71-2-26-0-00-2024-2011-0 – Приложение 9</w:t>
      </w:r>
      <w:r>
        <w:rPr>
          <w:rFonts w:ascii="PT Astra Serif" w:hAnsi="PT Astra Serif"/>
        </w:rPr>
        <w:t>.</w:t>
      </w:r>
    </w:p>
    <w:p w:rsidR="0094381D" w:rsidRDefault="0094381D" w:rsidP="0094381D">
      <w:pPr>
        <w:ind w:firstLine="709"/>
        <w:jc w:val="both"/>
        <w:rPr>
          <w:rFonts w:ascii="PT Astra Serif" w:hAnsi="PT Astra Serif"/>
          <w:bCs/>
          <w:iCs/>
          <w:lang w:bidi="ru-RU"/>
        </w:rPr>
      </w:pPr>
    </w:p>
    <w:p w:rsidR="006960AC" w:rsidRPr="009D5591" w:rsidRDefault="006960AC" w:rsidP="006960AC">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Pr>
          <w:rFonts w:ascii="PT Astra Serif" w:hAnsi="PT Astra Serif"/>
          <w:b/>
          <w:bCs/>
          <w:iCs/>
          <w:u w:val="single"/>
          <w:lang w:bidi="ru-RU"/>
        </w:rPr>
        <w:t>4</w:t>
      </w:r>
      <w:r w:rsidRPr="009D5591">
        <w:rPr>
          <w:rFonts w:ascii="PT Astra Serif" w:hAnsi="PT Astra Serif"/>
          <w:b/>
          <w:bCs/>
          <w:iCs/>
          <w:u w:val="single"/>
          <w:lang w:bidi="ru-RU"/>
        </w:rPr>
        <w:t>:</w:t>
      </w:r>
    </w:p>
    <w:p w:rsidR="006960AC" w:rsidRPr="009D5591" w:rsidRDefault="006960AC" w:rsidP="006960AC">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00E115C6" w:rsidRPr="00E115C6">
        <w:rPr>
          <w:rFonts w:ascii="PT Astra Serif" w:hAnsi="PT Astra Serif"/>
        </w:rPr>
        <w:t>71:14:020201:3991</w:t>
      </w:r>
      <w:r w:rsidRPr="009D5591">
        <w:rPr>
          <w:rFonts w:ascii="PT Astra Serif" w:hAnsi="PT Astra Serif"/>
        </w:rPr>
        <w:t>, ограничения (обременения) согласно:</w:t>
      </w:r>
    </w:p>
    <w:p w:rsidR="00FD66FE" w:rsidRPr="00FD66FE" w:rsidRDefault="00FD66FE" w:rsidP="00FD66FE">
      <w:pPr>
        <w:ind w:firstLine="709"/>
        <w:jc w:val="both"/>
        <w:rPr>
          <w:rFonts w:ascii="PT Astra Serif" w:hAnsi="PT Astra Serif"/>
        </w:rPr>
      </w:pPr>
      <w:r w:rsidRPr="00FD66FE">
        <w:rPr>
          <w:rFonts w:ascii="PT Astra Serif" w:hAnsi="PT Astra Serif"/>
        </w:rPr>
        <w:t>- выписке из ЕГРН от 20.01.2026 № КУВИ-001/2026-5509534 – Приложение 6;</w:t>
      </w:r>
    </w:p>
    <w:p w:rsidR="006960AC" w:rsidRDefault="00FD66FE" w:rsidP="00FD66FE">
      <w:pPr>
        <w:ind w:firstLine="709"/>
        <w:jc w:val="both"/>
        <w:rPr>
          <w:rFonts w:ascii="PT Astra Serif" w:hAnsi="PT Astra Serif"/>
          <w:bCs/>
          <w:iCs/>
          <w:lang w:bidi="ru-RU"/>
        </w:rPr>
      </w:pPr>
      <w:r w:rsidRPr="00FD66FE">
        <w:rPr>
          <w:rFonts w:ascii="PT Astra Serif" w:hAnsi="PT Astra Serif"/>
        </w:rPr>
        <w:t>- градостроительному плану земельного участка № РФ-71-2-26-0-00-2025-2658-0 – Приложение 10</w:t>
      </w:r>
      <w:r>
        <w:rPr>
          <w:rFonts w:ascii="PT Astra Serif" w:hAnsi="PT Astra Serif"/>
        </w:rPr>
        <w:t>.</w:t>
      </w:r>
    </w:p>
    <w:p w:rsidR="00C06490" w:rsidRPr="009D5591" w:rsidRDefault="00C06490" w:rsidP="00A57465">
      <w:pPr>
        <w:ind w:firstLine="709"/>
        <w:jc w:val="both"/>
        <w:rPr>
          <w:rFonts w:ascii="PT Astra Serif" w:hAnsi="PT Astra Serif"/>
          <w:b/>
          <w:bCs/>
          <w:iCs/>
          <w:u w:val="single"/>
          <w:lang w:bidi="ru-RU"/>
        </w:rPr>
      </w:pPr>
    </w:p>
    <w:p w:rsidR="006D4908" w:rsidRPr="009D5591" w:rsidRDefault="00B85D9A" w:rsidP="00A57465">
      <w:pPr>
        <w:autoSpaceDE w:val="0"/>
        <w:autoSpaceDN w:val="0"/>
        <w:adjustRightInd w:val="0"/>
        <w:ind w:firstLine="709"/>
        <w:jc w:val="both"/>
        <w:rPr>
          <w:rFonts w:ascii="PT Astra Serif" w:hAnsi="PT Astra Serif"/>
          <w:b/>
          <w:lang w:eastAsia="zh-CN"/>
        </w:rPr>
      </w:pPr>
      <w:r w:rsidRPr="009D5591">
        <w:rPr>
          <w:rFonts w:ascii="PT Astra Serif" w:hAnsi="PT Astra Serif"/>
          <w:b/>
          <w:lang w:eastAsia="zh-CN"/>
        </w:rPr>
        <w:t xml:space="preserve">Информация о расположенных в </w:t>
      </w:r>
      <w:r w:rsidR="003E1AC2" w:rsidRPr="009D5591">
        <w:rPr>
          <w:rFonts w:ascii="PT Astra Serif" w:hAnsi="PT Astra Serif"/>
          <w:b/>
          <w:lang w:eastAsia="zh-CN"/>
        </w:rPr>
        <w:t>границах земельных</w:t>
      </w:r>
      <w:r w:rsidRPr="009D5591">
        <w:rPr>
          <w:rFonts w:ascii="PT Astra Serif" w:hAnsi="PT Astra Serif"/>
          <w:b/>
          <w:lang w:eastAsia="zh-CN"/>
        </w:rPr>
        <w:t xml:space="preserve"> участк</w:t>
      </w:r>
      <w:r w:rsidR="003E1AC2" w:rsidRPr="009D5591">
        <w:rPr>
          <w:rFonts w:ascii="PT Astra Serif" w:hAnsi="PT Astra Serif"/>
          <w:b/>
          <w:lang w:eastAsia="zh-CN"/>
        </w:rPr>
        <w:t>ов</w:t>
      </w:r>
      <w:r w:rsidRPr="009D5591">
        <w:rPr>
          <w:rFonts w:ascii="PT Astra Serif" w:hAnsi="PT Astra Serif"/>
          <w:b/>
          <w:lang w:eastAsia="zh-CN"/>
        </w:rPr>
        <w:t xml:space="preserve"> объекта</w:t>
      </w:r>
      <w:r w:rsidR="003E1AC2" w:rsidRPr="009D5591">
        <w:rPr>
          <w:rFonts w:ascii="PT Astra Serif" w:hAnsi="PT Astra Serif"/>
          <w:b/>
          <w:lang w:eastAsia="zh-CN"/>
        </w:rPr>
        <w:t>х</w:t>
      </w:r>
      <w:r w:rsidRPr="009D5591">
        <w:rPr>
          <w:rFonts w:ascii="PT Astra Serif" w:hAnsi="PT Astra Serif"/>
          <w:b/>
          <w:lang w:eastAsia="zh-CN"/>
        </w:rPr>
        <w:t xml:space="preserve"> капитального строительства и объектах культурного наследия</w:t>
      </w:r>
    </w:p>
    <w:p w:rsidR="00861178" w:rsidRPr="009D5591" w:rsidRDefault="00081CD5" w:rsidP="00A57465">
      <w:pPr>
        <w:autoSpaceDE w:val="0"/>
        <w:autoSpaceDN w:val="0"/>
        <w:adjustRightInd w:val="0"/>
        <w:ind w:firstLine="709"/>
        <w:jc w:val="both"/>
        <w:rPr>
          <w:rFonts w:ascii="PT Astra Serif" w:hAnsi="PT Astra Serif"/>
          <w:b/>
          <w:u w:val="single"/>
          <w:lang w:eastAsia="zh-CN"/>
        </w:rPr>
      </w:pPr>
      <w:r w:rsidRPr="00081CD5">
        <w:rPr>
          <w:rFonts w:ascii="PT Astra Serif" w:hAnsi="PT Astra Serif"/>
          <w:b/>
          <w:u w:val="single"/>
          <w:lang w:eastAsia="zh-CN"/>
        </w:rPr>
        <w:t>Лоты № 1-4:</w:t>
      </w:r>
    </w:p>
    <w:p w:rsidR="00195657" w:rsidRPr="009D5591" w:rsidRDefault="00861178" w:rsidP="00A57465">
      <w:pPr>
        <w:autoSpaceDE w:val="0"/>
        <w:autoSpaceDN w:val="0"/>
        <w:adjustRightInd w:val="0"/>
        <w:ind w:firstLine="709"/>
        <w:jc w:val="both"/>
        <w:rPr>
          <w:rFonts w:ascii="PT Astra Serif" w:hAnsi="PT Astra Serif"/>
          <w:bCs/>
          <w:iCs/>
          <w:lang w:bidi="ru-RU"/>
        </w:rPr>
      </w:pPr>
      <w:r w:rsidRPr="009D5591">
        <w:rPr>
          <w:rFonts w:ascii="PT Astra Serif" w:hAnsi="PT Astra Serif"/>
        </w:rPr>
        <w:t>В границах земельных участков объекты капитального строительства и объекты культурного наследия отсутствуют.</w:t>
      </w:r>
      <w:r w:rsidR="000F189F" w:rsidRPr="009D5591">
        <w:rPr>
          <w:rFonts w:ascii="PT Astra Serif" w:hAnsi="PT Astra Serif"/>
        </w:rPr>
        <w:t xml:space="preserve"> </w:t>
      </w:r>
    </w:p>
    <w:p w:rsidR="006220B7" w:rsidRPr="009D5591" w:rsidRDefault="006220B7" w:rsidP="00A57465">
      <w:pPr>
        <w:autoSpaceDE w:val="0"/>
        <w:autoSpaceDN w:val="0"/>
        <w:adjustRightInd w:val="0"/>
        <w:ind w:firstLine="709"/>
        <w:jc w:val="both"/>
        <w:rPr>
          <w:rFonts w:ascii="PT Astra Serif" w:hAnsi="PT Astra Serif"/>
          <w:lang w:eastAsia="zh-CN"/>
        </w:rPr>
      </w:pPr>
    </w:p>
    <w:p w:rsidR="006D19FC" w:rsidRPr="009D5591" w:rsidRDefault="006D19FC"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83DF3" w:rsidRPr="009D5591" w:rsidRDefault="00C83DF3"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к газораспределительной сети:</w:t>
      </w:r>
    </w:p>
    <w:p w:rsidR="00DD0BB3" w:rsidRPr="009D5591" w:rsidRDefault="00271FDB" w:rsidP="00DD0BB3">
      <w:pPr>
        <w:autoSpaceDE w:val="0"/>
        <w:autoSpaceDN w:val="0"/>
        <w:adjustRightInd w:val="0"/>
        <w:ind w:firstLine="709"/>
        <w:jc w:val="both"/>
        <w:rPr>
          <w:rFonts w:ascii="PT Astra Serif" w:hAnsi="PT Astra Serif" w:cs="PTAstraSerif-Regular"/>
          <w:b/>
          <w:u w:val="single"/>
        </w:rPr>
      </w:pPr>
      <w:r w:rsidRPr="00271FDB">
        <w:rPr>
          <w:rFonts w:ascii="PT Astra Serif" w:hAnsi="PT Astra Serif" w:cs="PTAstraSerif-Regular"/>
          <w:b/>
          <w:u w:val="single"/>
        </w:rPr>
        <w:t>Лот</w:t>
      </w:r>
      <w:r w:rsidR="002A226E">
        <w:rPr>
          <w:rFonts w:ascii="PT Astra Serif" w:hAnsi="PT Astra Serif" w:cs="PTAstraSerif-Regular"/>
          <w:b/>
          <w:u w:val="single"/>
        </w:rPr>
        <w:t>ы</w:t>
      </w:r>
      <w:r w:rsidRPr="00271FDB">
        <w:rPr>
          <w:rFonts w:ascii="PT Astra Serif" w:hAnsi="PT Astra Serif" w:cs="PTAstraSerif-Regular"/>
          <w:b/>
          <w:u w:val="single"/>
        </w:rPr>
        <w:t xml:space="preserve"> № 1</w:t>
      </w:r>
      <w:r w:rsidR="002A226E">
        <w:rPr>
          <w:rFonts w:ascii="PT Astra Serif" w:hAnsi="PT Astra Serif" w:cs="PTAstraSerif-Regular"/>
          <w:b/>
          <w:u w:val="single"/>
        </w:rPr>
        <w:t>-4</w:t>
      </w:r>
      <w:r w:rsidRPr="00271FDB">
        <w:rPr>
          <w:rFonts w:ascii="PT Astra Serif" w:hAnsi="PT Astra Serif" w:cs="PTAstraSerif-Regular"/>
          <w:b/>
          <w:u w:val="single"/>
        </w:rPr>
        <w:t>:</w:t>
      </w:r>
    </w:p>
    <w:p w:rsidR="00B76CE0" w:rsidRDefault="00C81DA9"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w:t>
      </w:r>
      <w:r w:rsidR="00C83DF3" w:rsidRPr="009D5591">
        <w:rPr>
          <w:rFonts w:ascii="PT Astra Serif" w:hAnsi="PT Astra Serif" w:cs="PTAstraSerif-Regular"/>
        </w:rPr>
        <w:t xml:space="preserve">письмо АО </w:t>
      </w:r>
      <w:r w:rsidRPr="009D5591">
        <w:rPr>
          <w:rFonts w:ascii="PT Astra Serif" w:hAnsi="PT Astra Serif" w:cs="PTAstraSerif-Regular"/>
        </w:rPr>
        <w:t>«</w:t>
      </w:r>
      <w:r w:rsidR="008A4D2F" w:rsidRPr="009D5591">
        <w:rPr>
          <w:rFonts w:ascii="PT Astra Serif" w:hAnsi="PT Astra Serif" w:cs="PTAstraSerif-Regular"/>
        </w:rPr>
        <w:t>Газпром газораспределение Тула</w:t>
      </w:r>
      <w:r w:rsidRPr="009D5591">
        <w:rPr>
          <w:rFonts w:ascii="PT Astra Serif" w:hAnsi="PT Astra Serif" w:cs="PTAstraSerif-Regular"/>
        </w:rPr>
        <w:t xml:space="preserve">» </w:t>
      </w:r>
      <w:r w:rsidR="00C83DF3" w:rsidRPr="009D5591">
        <w:rPr>
          <w:rFonts w:ascii="PT Astra Serif" w:hAnsi="PT Astra Serif" w:cs="PTAstraSerif-Regular"/>
        </w:rPr>
        <w:t xml:space="preserve">от </w:t>
      </w:r>
      <w:r w:rsidR="00E75F52">
        <w:rPr>
          <w:rFonts w:ascii="PT Astra Serif" w:hAnsi="PT Astra Serif" w:cs="PTAstraSerif-Regular"/>
        </w:rPr>
        <w:t>11.</w:t>
      </w:r>
      <w:r w:rsidRPr="009D5591">
        <w:rPr>
          <w:rFonts w:ascii="PT Astra Serif" w:hAnsi="PT Astra Serif" w:cs="PTAstraSerif-Regular"/>
        </w:rPr>
        <w:t>1</w:t>
      </w:r>
      <w:r w:rsidR="009B715E">
        <w:rPr>
          <w:rFonts w:ascii="PT Astra Serif" w:hAnsi="PT Astra Serif" w:cs="PTAstraSerif-Regular"/>
        </w:rPr>
        <w:t>1</w:t>
      </w:r>
      <w:r w:rsidR="00C83DF3" w:rsidRPr="009D5591">
        <w:rPr>
          <w:rFonts w:ascii="PT Astra Serif" w:hAnsi="PT Astra Serif" w:cs="PTAstraSerif-Regular"/>
        </w:rPr>
        <w:t xml:space="preserve">.2025 № </w:t>
      </w:r>
      <w:r w:rsidR="008A4D2F" w:rsidRPr="009D5591">
        <w:rPr>
          <w:rFonts w:ascii="PT Astra Serif" w:hAnsi="PT Astra Serif" w:cs="PTAstraSerif-Regular"/>
        </w:rPr>
        <w:t>05-12-ВК/</w:t>
      </w:r>
      <w:r w:rsidR="009B715E">
        <w:rPr>
          <w:rFonts w:ascii="PT Astra Serif" w:hAnsi="PT Astra Serif" w:cs="PTAstraSerif-Regular"/>
        </w:rPr>
        <w:t>4</w:t>
      </w:r>
      <w:r w:rsidR="00E75F52">
        <w:rPr>
          <w:rFonts w:ascii="PT Astra Serif" w:hAnsi="PT Astra Serif" w:cs="PTAstraSerif-Regular"/>
        </w:rPr>
        <w:t>800</w:t>
      </w:r>
      <w:r w:rsidRPr="009D5591">
        <w:rPr>
          <w:rFonts w:ascii="PT Astra Serif" w:hAnsi="PT Astra Serif" w:cs="PTAstraSerif-Regular"/>
        </w:rPr>
        <w:t xml:space="preserve"> </w:t>
      </w:r>
      <w:r w:rsidR="00B76CE0" w:rsidRPr="009D5591">
        <w:rPr>
          <w:rFonts w:ascii="PT Astra Serif" w:hAnsi="PT Astra Serif" w:cs="PTAstraSerif-Regular"/>
        </w:rPr>
        <w:t>(</w:t>
      </w:r>
      <w:r w:rsidR="00F01608" w:rsidRPr="009D5591">
        <w:rPr>
          <w:rFonts w:ascii="PT Astra Serif" w:hAnsi="PT Astra Serif" w:cs="PTAstraSerif-Regular"/>
        </w:rPr>
        <w:t>П</w:t>
      </w:r>
      <w:r w:rsidR="00B76CE0" w:rsidRPr="009D5591">
        <w:rPr>
          <w:rFonts w:ascii="PT Astra Serif" w:hAnsi="PT Astra Serif" w:cs="PTAstraSerif-Regular"/>
        </w:rPr>
        <w:t xml:space="preserve">риложение </w:t>
      </w:r>
      <w:r w:rsidR="009B715E">
        <w:rPr>
          <w:rFonts w:ascii="PT Astra Serif" w:hAnsi="PT Astra Serif" w:cs="PTAstraSerif-Regular"/>
        </w:rPr>
        <w:t>11</w:t>
      </w:r>
      <w:r w:rsidR="00B76CE0" w:rsidRPr="009D5591">
        <w:rPr>
          <w:rFonts w:ascii="PT Astra Serif" w:hAnsi="PT Astra Serif" w:cs="PTAstraSerif-Regular"/>
        </w:rPr>
        <w:t>)</w:t>
      </w:r>
      <w:r w:rsidR="00CA5E18" w:rsidRPr="009D5591">
        <w:rPr>
          <w:rFonts w:ascii="PT Astra Serif" w:hAnsi="PT Astra Serif" w:cs="PTAstraSerif-Regular"/>
        </w:rPr>
        <w:t>;</w:t>
      </w:r>
    </w:p>
    <w:p w:rsidR="00DD0BB3" w:rsidRPr="009D5591" w:rsidRDefault="00DD0BB3" w:rsidP="00A57465">
      <w:pPr>
        <w:ind w:firstLine="709"/>
        <w:jc w:val="both"/>
        <w:rPr>
          <w:rFonts w:ascii="PT Astra Serif" w:hAnsi="PT Astra Serif" w:cs="PTAstraSerif-Regular"/>
          <w:b/>
        </w:rPr>
      </w:pPr>
    </w:p>
    <w:p w:rsidR="00DC5794" w:rsidRPr="009D5591" w:rsidRDefault="00DC5794" w:rsidP="00A57465">
      <w:pPr>
        <w:ind w:firstLine="709"/>
        <w:jc w:val="both"/>
        <w:rPr>
          <w:rFonts w:ascii="PT Astra Serif" w:hAnsi="PT Astra Serif" w:cs="PTAstraSerif-Regular"/>
          <w:b/>
        </w:rPr>
      </w:pPr>
      <w:r w:rsidRPr="009D5591">
        <w:rPr>
          <w:rFonts w:ascii="PT Astra Serif" w:hAnsi="PT Astra Serif" w:cs="PTAstraSerif-Regular"/>
          <w:b/>
        </w:rPr>
        <w:t>к коммунальным сетям водоснабжения и водоотведения</w:t>
      </w:r>
      <w:r w:rsidR="00C83DF3" w:rsidRPr="009D5591">
        <w:rPr>
          <w:rFonts w:ascii="PT Astra Serif" w:hAnsi="PT Astra Serif" w:cs="PTAstraSerif-Regular"/>
          <w:b/>
        </w:rPr>
        <w:t>:</w:t>
      </w:r>
    </w:p>
    <w:p w:rsidR="007856AB" w:rsidRPr="009D5591" w:rsidRDefault="007856AB" w:rsidP="00A57465">
      <w:pPr>
        <w:widowControl w:val="0"/>
        <w:suppressAutoHyphens/>
        <w:ind w:firstLine="709"/>
        <w:jc w:val="both"/>
        <w:rPr>
          <w:rFonts w:ascii="PT Astra Serif" w:hAnsi="PT Astra Serif"/>
          <w:bCs/>
          <w:iCs/>
          <w:lang w:bidi="ru-RU"/>
        </w:rPr>
      </w:pPr>
    </w:p>
    <w:p w:rsidR="00BD68A0" w:rsidRPr="009D5591" w:rsidRDefault="00BD68A0" w:rsidP="00A57465">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1</w:t>
      </w:r>
      <w:r w:rsidRPr="009D5591">
        <w:rPr>
          <w:rFonts w:ascii="PT Astra Serif" w:hAnsi="PT Astra Serif"/>
          <w:b/>
          <w:bCs/>
          <w:iCs/>
          <w:u w:val="single"/>
          <w:lang w:bidi="ru-RU"/>
        </w:rPr>
        <w:t>:</w:t>
      </w:r>
    </w:p>
    <w:p w:rsidR="001B57F1" w:rsidRPr="009D5591" w:rsidRDefault="00BD68A0" w:rsidP="00A57465">
      <w:pPr>
        <w:widowControl w:val="0"/>
        <w:suppressAutoHyphens/>
        <w:ind w:firstLine="709"/>
        <w:jc w:val="both"/>
        <w:rPr>
          <w:rFonts w:ascii="PT Astra Serif" w:hAnsi="PT Astra Serif"/>
          <w:bCs/>
          <w:iCs/>
          <w:lang w:bidi="ru-RU"/>
        </w:rPr>
      </w:pPr>
      <w:r w:rsidRPr="009D5591">
        <w:rPr>
          <w:rFonts w:ascii="PT Astra Serif" w:hAnsi="PT Astra Serif"/>
          <w:bCs/>
          <w:iCs/>
          <w:lang w:bidi="ru-RU"/>
        </w:rPr>
        <w:t>- письмо АО «</w:t>
      </w:r>
      <w:proofErr w:type="spellStart"/>
      <w:r w:rsidRPr="009D5591">
        <w:rPr>
          <w:rFonts w:ascii="PT Astra Serif" w:hAnsi="PT Astra Serif"/>
          <w:bCs/>
          <w:iCs/>
          <w:lang w:bidi="ru-RU"/>
        </w:rPr>
        <w:t>Тулагорводоканал</w:t>
      </w:r>
      <w:proofErr w:type="spellEnd"/>
      <w:r w:rsidRPr="009D5591">
        <w:rPr>
          <w:rFonts w:ascii="PT Astra Serif" w:hAnsi="PT Astra Serif"/>
          <w:bCs/>
          <w:iCs/>
          <w:lang w:bidi="ru-RU"/>
        </w:rPr>
        <w:t xml:space="preserve">» от </w:t>
      </w:r>
      <w:r w:rsidR="00534FB4">
        <w:rPr>
          <w:rFonts w:ascii="PT Astra Serif" w:hAnsi="PT Astra Serif"/>
          <w:bCs/>
          <w:iCs/>
          <w:lang w:bidi="ru-RU"/>
        </w:rPr>
        <w:t>29.10</w:t>
      </w:r>
      <w:r w:rsidRPr="009D5591">
        <w:rPr>
          <w:rFonts w:ascii="PT Astra Serif" w:hAnsi="PT Astra Serif"/>
          <w:bCs/>
          <w:iCs/>
          <w:lang w:bidi="ru-RU"/>
        </w:rPr>
        <w:t>.2025 № 2-25/</w:t>
      </w:r>
      <w:r w:rsidR="00534FB4">
        <w:rPr>
          <w:rFonts w:ascii="PT Astra Serif" w:hAnsi="PT Astra Serif"/>
          <w:bCs/>
          <w:iCs/>
          <w:lang w:bidi="ru-RU"/>
        </w:rPr>
        <w:t>22439</w:t>
      </w:r>
      <w:r w:rsidRPr="009D5591">
        <w:rPr>
          <w:rFonts w:ascii="PT Astra Serif" w:hAnsi="PT Astra Serif"/>
          <w:bCs/>
          <w:iCs/>
          <w:lang w:bidi="ru-RU"/>
        </w:rPr>
        <w:t xml:space="preserve">-25 (Приложение </w:t>
      </w:r>
      <w:r w:rsidR="007D3361" w:rsidRPr="009D5591">
        <w:rPr>
          <w:rFonts w:ascii="PT Astra Serif" w:hAnsi="PT Astra Serif"/>
          <w:bCs/>
          <w:iCs/>
          <w:lang w:bidi="ru-RU"/>
        </w:rPr>
        <w:t>1</w:t>
      </w:r>
      <w:r w:rsidR="00534FB4">
        <w:rPr>
          <w:rFonts w:ascii="PT Astra Serif" w:hAnsi="PT Astra Serif"/>
          <w:bCs/>
          <w:iCs/>
          <w:lang w:bidi="ru-RU"/>
        </w:rPr>
        <w:t>2</w:t>
      </w:r>
      <w:r w:rsidRPr="009D5591">
        <w:rPr>
          <w:rFonts w:ascii="PT Astra Serif" w:hAnsi="PT Astra Serif"/>
          <w:bCs/>
          <w:iCs/>
          <w:lang w:bidi="ru-RU"/>
        </w:rPr>
        <w:t>);</w:t>
      </w:r>
    </w:p>
    <w:p w:rsidR="006249AF" w:rsidRPr="009D5591" w:rsidRDefault="006249AF" w:rsidP="00A57465">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2</w:t>
      </w:r>
      <w:r w:rsidRPr="009D5591">
        <w:rPr>
          <w:rFonts w:ascii="PT Astra Serif" w:hAnsi="PT Astra Serif"/>
          <w:b/>
          <w:bCs/>
          <w:iCs/>
          <w:u w:val="single"/>
          <w:lang w:bidi="ru-RU"/>
        </w:rPr>
        <w:t>:</w:t>
      </w:r>
    </w:p>
    <w:p w:rsidR="006249AF" w:rsidRPr="009D5591" w:rsidRDefault="006249AF" w:rsidP="00A57465">
      <w:pPr>
        <w:widowControl w:val="0"/>
        <w:suppressAutoHyphens/>
        <w:ind w:firstLine="709"/>
        <w:jc w:val="both"/>
        <w:rPr>
          <w:rFonts w:ascii="PT Astra Serif" w:hAnsi="PT Astra Serif"/>
          <w:bCs/>
          <w:iCs/>
          <w:lang w:bidi="ru-RU"/>
        </w:rPr>
      </w:pPr>
      <w:r w:rsidRPr="009D5591">
        <w:rPr>
          <w:rFonts w:ascii="PT Astra Serif" w:hAnsi="PT Astra Serif"/>
          <w:b/>
          <w:bCs/>
          <w:iCs/>
          <w:lang w:bidi="ru-RU"/>
        </w:rPr>
        <w:t xml:space="preserve">- </w:t>
      </w:r>
      <w:r w:rsidR="00DD0BB3" w:rsidRPr="009D5591">
        <w:rPr>
          <w:rFonts w:ascii="PT Astra Serif" w:hAnsi="PT Astra Serif"/>
          <w:bCs/>
          <w:iCs/>
          <w:lang w:bidi="ru-RU"/>
        </w:rPr>
        <w:t>письмо АО «</w:t>
      </w:r>
      <w:proofErr w:type="spellStart"/>
      <w:r w:rsidR="00DD0BB3" w:rsidRPr="009D5591">
        <w:rPr>
          <w:rFonts w:ascii="PT Astra Serif" w:hAnsi="PT Astra Serif"/>
          <w:bCs/>
          <w:iCs/>
          <w:lang w:bidi="ru-RU"/>
        </w:rPr>
        <w:t>Тулагорводоканал</w:t>
      </w:r>
      <w:proofErr w:type="spellEnd"/>
      <w:r w:rsidR="00DD0BB3" w:rsidRPr="009D5591">
        <w:rPr>
          <w:rFonts w:ascii="PT Astra Serif" w:hAnsi="PT Astra Serif"/>
          <w:bCs/>
          <w:iCs/>
          <w:lang w:bidi="ru-RU"/>
        </w:rPr>
        <w:t xml:space="preserve">» от </w:t>
      </w:r>
      <w:r w:rsidR="00534FB4">
        <w:rPr>
          <w:rFonts w:ascii="PT Astra Serif" w:hAnsi="PT Astra Serif"/>
          <w:bCs/>
          <w:iCs/>
          <w:lang w:bidi="ru-RU"/>
        </w:rPr>
        <w:t>29</w:t>
      </w:r>
      <w:r w:rsidR="00DD0BB3" w:rsidRPr="009D5591">
        <w:rPr>
          <w:rFonts w:ascii="PT Astra Serif" w:hAnsi="PT Astra Serif"/>
          <w:bCs/>
          <w:iCs/>
          <w:lang w:bidi="ru-RU"/>
        </w:rPr>
        <w:t>.10.2025 № 2-25/</w:t>
      </w:r>
      <w:r w:rsidR="00534FB4">
        <w:rPr>
          <w:rFonts w:ascii="PT Astra Serif" w:hAnsi="PT Astra Serif"/>
          <w:bCs/>
          <w:iCs/>
          <w:lang w:bidi="ru-RU"/>
        </w:rPr>
        <w:t>22441</w:t>
      </w:r>
      <w:r w:rsidR="00DD0BB3" w:rsidRPr="009D5591">
        <w:rPr>
          <w:rFonts w:ascii="PT Astra Serif" w:hAnsi="PT Astra Serif"/>
          <w:bCs/>
          <w:iCs/>
          <w:lang w:bidi="ru-RU"/>
        </w:rPr>
        <w:t>-25 (Приложение 1</w:t>
      </w:r>
      <w:r w:rsidR="00534FB4">
        <w:rPr>
          <w:rFonts w:ascii="PT Astra Serif" w:hAnsi="PT Astra Serif"/>
          <w:bCs/>
          <w:iCs/>
          <w:lang w:bidi="ru-RU"/>
        </w:rPr>
        <w:t>3</w:t>
      </w:r>
      <w:r w:rsidR="00DD0BB3" w:rsidRPr="009D5591">
        <w:rPr>
          <w:rFonts w:ascii="PT Astra Serif" w:hAnsi="PT Astra Serif"/>
          <w:bCs/>
          <w:iCs/>
          <w:lang w:bidi="ru-RU"/>
        </w:rPr>
        <w:t>)</w:t>
      </w:r>
      <w:r w:rsidR="007D3361" w:rsidRPr="009D5591">
        <w:rPr>
          <w:rFonts w:ascii="PT Astra Serif" w:hAnsi="PT Astra Serif"/>
          <w:bCs/>
          <w:iCs/>
          <w:lang w:bidi="ru-RU"/>
        </w:rPr>
        <w:t>;</w:t>
      </w:r>
    </w:p>
    <w:p w:rsidR="00A7439E" w:rsidRPr="009D5591" w:rsidRDefault="00A7439E" w:rsidP="00A7439E">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3</w:t>
      </w:r>
      <w:r w:rsidRPr="009D5591">
        <w:rPr>
          <w:rFonts w:ascii="PT Astra Serif" w:hAnsi="PT Astra Serif"/>
          <w:b/>
          <w:bCs/>
          <w:iCs/>
          <w:u w:val="single"/>
          <w:lang w:bidi="ru-RU"/>
        </w:rPr>
        <w:t>:</w:t>
      </w:r>
    </w:p>
    <w:p w:rsidR="007D3361" w:rsidRPr="009D5591" w:rsidRDefault="00A7439E" w:rsidP="00A7439E">
      <w:pPr>
        <w:widowControl w:val="0"/>
        <w:suppressAutoHyphens/>
        <w:ind w:firstLine="709"/>
        <w:jc w:val="both"/>
        <w:rPr>
          <w:rFonts w:ascii="PT Astra Serif" w:hAnsi="PT Astra Serif"/>
          <w:b/>
          <w:bCs/>
          <w:iCs/>
          <w:lang w:bidi="ru-RU"/>
        </w:rPr>
      </w:pPr>
      <w:r w:rsidRPr="009D5591">
        <w:rPr>
          <w:rFonts w:ascii="PT Astra Serif" w:hAnsi="PT Astra Serif"/>
          <w:b/>
          <w:bCs/>
          <w:iCs/>
          <w:lang w:bidi="ru-RU"/>
        </w:rPr>
        <w:t xml:space="preserve">- </w:t>
      </w:r>
      <w:r w:rsidRPr="009D5591">
        <w:rPr>
          <w:rFonts w:ascii="PT Astra Serif" w:hAnsi="PT Astra Serif"/>
          <w:bCs/>
          <w:iCs/>
          <w:lang w:bidi="ru-RU"/>
        </w:rPr>
        <w:t>письмо АО «</w:t>
      </w:r>
      <w:proofErr w:type="spellStart"/>
      <w:r w:rsidRPr="009D5591">
        <w:rPr>
          <w:rFonts w:ascii="PT Astra Serif" w:hAnsi="PT Astra Serif"/>
          <w:bCs/>
          <w:iCs/>
          <w:lang w:bidi="ru-RU"/>
        </w:rPr>
        <w:t>Тулагорводоканал</w:t>
      </w:r>
      <w:proofErr w:type="spellEnd"/>
      <w:r w:rsidRPr="009D5591">
        <w:rPr>
          <w:rFonts w:ascii="PT Astra Serif" w:hAnsi="PT Astra Serif"/>
          <w:bCs/>
          <w:iCs/>
          <w:lang w:bidi="ru-RU"/>
        </w:rPr>
        <w:t>» от 2</w:t>
      </w:r>
      <w:r w:rsidR="00B5595F">
        <w:rPr>
          <w:rFonts w:ascii="PT Astra Serif" w:hAnsi="PT Astra Serif"/>
          <w:bCs/>
          <w:iCs/>
          <w:lang w:bidi="ru-RU"/>
        </w:rPr>
        <w:t>9</w:t>
      </w:r>
      <w:r w:rsidRPr="009D5591">
        <w:rPr>
          <w:rFonts w:ascii="PT Astra Serif" w:hAnsi="PT Astra Serif"/>
          <w:bCs/>
          <w:iCs/>
          <w:lang w:bidi="ru-RU"/>
        </w:rPr>
        <w:t>.10.2025 № 2-25/2</w:t>
      </w:r>
      <w:r w:rsidR="00B5595F">
        <w:rPr>
          <w:rFonts w:ascii="PT Astra Serif" w:hAnsi="PT Astra Serif"/>
          <w:bCs/>
          <w:iCs/>
          <w:lang w:bidi="ru-RU"/>
        </w:rPr>
        <w:t>2440</w:t>
      </w:r>
      <w:r w:rsidRPr="009D5591">
        <w:rPr>
          <w:rFonts w:ascii="PT Astra Serif" w:hAnsi="PT Astra Serif"/>
          <w:bCs/>
          <w:iCs/>
          <w:lang w:bidi="ru-RU"/>
        </w:rPr>
        <w:t xml:space="preserve">-25 (Приложение </w:t>
      </w:r>
      <w:r w:rsidR="00312082">
        <w:rPr>
          <w:rFonts w:ascii="PT Astra Serif" w:hAnsi="PT Astra Serif"/>
          <w:bCs/>
          <w:iCs/>
          <w:lang w:bidi="ru-RU"/>
        </w:rPr>
        <w:t>1</w:t>
      </w:r>
      <w:r w:rsidR="00B5595F">
        <w:rPr>
          <w:rFonts w:ascii="PT Astra Serif" w:hAnsi="PT Astra Serif"/>
          <w:bCs/>
          <w:iCs/>
          <w:lang w:bidi="ru-RU"/>
        </w:rPr>
        <w:t>4</w:t>
      </w:r>
      <w:r w:rsidRPr="009D5591">
        <w:rPr>
          <w:rFonts w:ascii="PT Astra Serif" w:hAnsi="PT Astra Serif"/>
          <w:bCs/>
          <w:iCs/>
          <w:lang w:bidi="ru-RU"/>
        </w:rPr>
        <w:t>)</w:t>
      </w:r>
      <w:r w:rsidR="001A5C37" w:rsidRPr="009D5591">
        <w:rPr>
          <w:rFonts w:ascii="PT Astra Serif" w:hAnsi="PT Astra Serif"/>
          <w:bCs/>
          <w:iCs/>
          <w:lang w:bidi="ru-RU"/>
        </w:rPr>
        <w:t>;</w:t>
      </w:r>
    </w:p>
    <w:p w:rsidR="00271FDB" w:rsidRPr="009D5591" w:rsidRDefault="00271FDB" w:rsidP="00271FDB">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Pr>
          <w:rFonts w:ascii="PT Astra Serif" w:hAnsi="PT Astra Serif"/>
          <w:b/>
          <w:bCs/>
          <w:iCs/>
          <w:u w:val="single"/>
          <w:lang w:bidi="ru-RU"/>
        </w:rPr>
        <w:t>4</w:t>
      </w:r>
      <w:r w:rsidRPr="009D5591">
        <w:rPr>
          <w:rFonts w:ascii="PT Astra Serif" w:hAnsi="PT Astra Serif"/>
          <w:b/>
          <w:bCs/>
          <w:iCs/>
          <w:u w:val="single"/>
          <w:lang w:bidi="ru-RU"/>
        </w:rPr>
        <w:t>:</w:t>
      </w:r>
    </w:p>
    <w:p w:rsidR="00A7439E" w:rsidRDefault="00271FDB" w:rsidP="00271FDB">
      <w:pPr>
        <w:widowControl w:val="0"/>
        <w:suppressAutoHyphens/>
        <w:ind w:firstLine="709"/>
        <w:jc w:val="both"/>
        <w:rPr>
          <w:rFonts w:ascii="PT Astra Serif" w:hAnsi="PT Astra Serif"/>
          <w:bCs/>
          <w:iCs/>
          <w:lang w:bidi="ru-RU"/>
        </w:rPr>
      </w:pPr>
      <w:r w:rsidRPr="009D5591">
        <w:rPr>
          <w:rFonts w:ascii="PT Astra Serif" w:hAnsi="PT Astra Serif"/>
          <w:b/>
          <w:bCs/>
          <w:iCs/>
          <w:lang w:bidi="ru-RU"/>
        </w:rPr>
        <w:t xml:space="preserve">- </w:t>
      </w:r>
      <w:r w:rsidRPr="009D5591">
        <w:rPr>
          <w:rFonts w:ascii="PT Astra Serif" w:hAnsi="PT Astra Serif"/>
          <w:bCs/>
          <w:iCs/>
          <w:lang w:bidi="ru-RU"/>
        </w:rPr>
        <w:t>письмо АО «</w:t>
      </w:r>
      <w:proofErr w:type="spellStart"/>
      <w:r w:rsidRPr="009D5591">
        <w:rPr>
          <w:rFonts w:ascii="PT Astra Serif" w:hAnsi="PT Astra Serif"/>
          <w:bCs/>
          <w:iCs/>
          <w:lang w:bidi="ru-RU"/>
        </w:rPr>
        <w:t>Тулагорводоканал</w:t>
      </w:r>
      <w:proofErr w:type="spellEnd"/>
      <w:r w:rsidRPr="009D5591">
        <w:rPr>
          <w:rFonts w:ascii="PT Astra Serif" w:hAnsi="PT Astra Serif"/>
          <w:bCs/>
          <w:iCs/>
          <w:lang w:bidi="ru-RU"/>
        </w:rPr>
        <w:t>» от 2</w:t>
      </w:r>
      <w:r w:rsidR="00B5595F">
        <w:rPr>
          <w:rFonts w:ascii="PT Astra Serif" w:hAnsi="PT Astra Serif"/>
          <w:bCs/>
          <w:iCs/>
          <w:lang w:bidi="ru-RU"/>
        </w:rPr>
        <w:t>9</w:t>
      </w:r>
      <w:r w:rsidRPr="009D5591">
        <w:rPr>
          <w:rFonts w:ascii="PT Astra Serif" w:hAnsi="PT Astra Serif"/>
          <w:bCs/>
          <w:iCs/>
          <w:lang w:bidi="ru-RU"/>
        </w:rPr>
        <w:t>.10.2025 № 2-25/</w:t>
      </w:r>
      <w:r w:rsidR="00B5595F">
        <w:rPr>
          <w:rFonts w:ascii="PT Astra Serif" w:hAnsi="PT Astra Serif"/>
          <w:bCs/>
          <w:iCs/>
          <w:lang w:bidi="ru-RU"/>
        </w:rPr>
        <w:t>22437</w:t>
      </w:r>
      <w:r w:rsidRPr="009D5591">
        <w:rPr>
          <w:rFonts w:ascii="PT Astra Serif" w:hAnsi="PT Astra Serif"/>
          <w:bCs/>
          <w:iCs/>
          <w:lang w:bidi="ru-RU"/>
        </w:rPr>
        <w:t>-25 (Приложение 1</w:t>
      </w:r>
      <w:r w:rsidR="00B5595F">
        <w:rPr>
          <w:rFonts w:ascii="PT Astra Serif" w:hAnsi="PT Astra Serif"/>
          <w:bCs/>
          <w:iCs/>
          <w:lang w:bidi="ru-RU"/>
        </w:rPr>
        <w:t>5</w:t>
      </w:r>
      <w:r w:rsidRPr="009D5591">
        <w:rPr>
          <w:rFonts w:ascii="PT Astra Serif" w:hAnsi="PT Astra Serif"/>
          <w:bCs/>
          <w:iCs/>
          <w:lang w:bidi="ru-RU"/>
        </w:rPr>
        <w:t>);</w:t>
      </w:r>
    </w:p>
    <w:p w:rsidR="00F66F58" w:rsidRPr="009D5591" w:rsidRDefault="00F66F58" w:rsidP="00271FDB">
      <w:pPr>
        <w:widowControl w:val="0"/>
        <w:suppressAutoHyphens/>
        <w:ind w:firstLine="709"/>
        <w:jc w:val="both"/>
        <w:rPr>
          <w:rFonts w:ascii="PT Astra Serif" w:hAnsi="PT Astra Serif"/>
          <w:b/>
          <w:bCs/>
          <w:iCs/>
          <w:lang w:bidi="ru-RU"/>
        </w:rPr>
      </w:pPr>
    </w:p>
    <w:p w:rsidR="00FB47E0" w:rsidRPr="009D5591" w:rsidRDefault="005B1539"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 к тепловым сетям: </w:t>
      </w:r>
    </w:p>
    <w:p w:rsidR="001A5C37" w:rsidRPr="009D5591" w:rsidRDefault="001A5C37" w:rsidP="00A57465">
      <w:pPr>
        <w:autoSpaceDE w:val="0"/>
        <w:autoSpaceDN w:val="0"/>
        <w:adjustRightInd w:val="0"/>
        <w:ind w:firstLine="709"/>
        <w:jc w:val="both"/>
        <w:rPr>
          <w:rFonts w:ascii="PT Astra Serif" w:hAnsi="PT Astra Serif" w:cs="PTAstraSerif-Regular"/>
          <w:b/>
          <w:u w:val="single"/>
        </w:rPr>
      </w:pPr>
    </w:p>
    <w:p w:rsidR="001B57F1" w:rsidRPr="009D5591" w:rsidRDefault="001B57F1"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1</w:t>
      </w:r>
      <w:r w:rsidRPr="009D5591">
        <w:rPr>
          <w:rFonts w:ascii="PT Astra Serif" w:hAnsi="PT Astra Serif" w:cs="PTAstraSerif-Regular"/>
          <w:b/>
          <w:u w:val="single"/>
        </w:rPr>
        <w:t>:</w:t>
      </w:r>
    </w:p>
    <w:p w:rsidR="001B57F1" w:rsidRPr="009D5591" w:rsidRDefault="001B57F1"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xml:space="preserve">» от </w:t>
      </w:r>
      <w:r w:rsidR="007D24AE">
        <w:rPr>
          <w:rFonts w:ascii="PT Astra Serif" w:hAnsi="PT Astra Serif" w:cs="PTAstraSerif-Regular"/>
        </w:rPr>
        <w:t>23.10</w:t>
      </w:r>
      <w:r w:rsidRPr="009D5591">
        <w:rPr>
          <w:rFonts w:ascii="PT Astra Serif" w:hAnsi="PT Astra Serif" w:cs="PTAstraSerif-Regular"/>
        </w:rPr>
        <w:t xml:space="preserve">.2025 № </w:t>
      </w:r>
      <w:r w:rsidR="007D24AE">
        <w:rPr>
          <w:rFonts w:ascii="PT Astra Serif" w:hAnsi="PT Astra Serif" w:cs="PTAstraSerif-Regular"/>
        </w:rPr>
        <w:t>1515</w:t>
      </w:r>
      <w:r w:rsidRPr="009D5591">
        <w:rPr>
          <w:rFonts w:ascii="PT Astra Serif" w:hAnsi="PT Astra Serif" w:cs="PTAstraSerif-Regular"/>
        </w:rPr>
        <w:t>/</w:t>
      </w:r>
      <w:r w:rsidR="007D24AE">
        <w:rPr>
          <w:rFonts w:ascii="PT Astra Serif" w:hAnsi="PT Astra Serif" w:cs="PTAstraSerif-Regular"/>
        </w:rPr>
        <w:t>8</w:t>
      </w:r>
      <w:r w:rsidRPr="009D5591">
        <w:rPr>
          <w:rFonts w:ascii="PT Astra Serif" w:hAnsi="PT Astra Serif" w:cs="PTAstraSerif-Regular"/>
        </w:rPr>
        <w:t xml:space="preserve"> (Приложение 1</w:t>
      </w:r>
      <w:r w:rsidR="007D24AE">
        <w:rPr>
          <w:rFonts w:ascii="PT Astra Serif" w:hAnsi="PT Astra Serif" w:cs="PTAstraSerif-Regular"/>
        </w:rPr>
        <w:t>6</w:t>
      </w:r>
      <w:r w:rsidRPr="009D5591">
        <w:rPr>
          <w:rFonts w:ascii="PT Astra Serif" w:hAnsi="PT Astra Serif" w:cs="PTAstraSerif-Regular"/>
        </w:rPr>
        <w:t>);</w:t>
      </w:r>
    </w:p>
    <w:p w:rsidR="00DD0BB3" w:rsidRPr="009D5591" w:rsidRDefault="00DD0BB3"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2</w:t>
      </w:r>
      <w:r w:rsidRPr="009D5591">
        <w:rPr>
          <w:rFonts w:ascii="PT Astra Serif" w:hAnsi="PT Astra Serif" w:cs="PTAstraSerif-Regular"/>
          <w:b/>
          <w:u w:val="single"/>
        </w:rPr>
        <w:t>:</w:t>
      </w:r>
    </w:p>
    <w:p w:rsidR="00DD0BB3" w:rsidRPr="009D5591" w:rsidRDefault="00DD0BB3" w:rsidP="00DD0BB3">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b/>
        </w:rPr>
        <w:t>-</w:t>
      </w:r>
      <w:r w:rsidRPr="009D5591">
        <w:rPr>
          <w:rFonts w:ascii="PT Astra Serif" w:hAnsi="PT Astra Serif" w:cs="PTAstraSerif-Regular"/>
        </w:rPr>
        <w:t xml:space="preserve"> 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xml:space="preserve">» от </w:t>
      </w:r>
      <w:r w:rsidR="00D86C1C">
        <w:rPr>
          <w:rFonts w:ascii="PT Astra Serif" w:hAnsi="PT Astra Serif" w:cs="PTAstraSerif-Regular"/>
        </w:rPr>
        <w:t>23</w:t>
      </w:r>
      <w:r w:rsidRPr="009D5591">
        <w:rPr>
          <w:rFonts w:ascii="PT Astra Serif" w:hAnsi="PT Astra Serif" w:cs="PTAstraSerif-Regular"/>
        </w:rPr>
        <w:t xml:space="preserve">.10.2025 № </w:t>
      </w:r>
      <w:r w:rsidR="00D86C1C">
        <w:rPr>
          <w:rFonts w:ascii="PT Astra Serif" w:hAnsi="PT Astra Serif" w:cs="PTAstraSerif-Regular"/>
        </w:rPr>
        <w:t>1515</w:t>
      </w:r>
      <w:r w:rsidRPr="009D5591">
        <w:rPr>
          <w:rFonts w:ascii="PT Astra Serif" w:hAnsi="PT Astra Serif" w:cs="PTAstraSerif-Regular"/>
        </w:rPr>
        <w:t>/</w:t>
      </w:r>
      <w:r w:rsidR="00D86C1C">
        <w:rPr>
          <w:rFonts w:ascii="PT Astra Serif" w:hAnsi="PT Astra Serif" w:cs="PTAstraSerif-Regular"/>
        </w:rPr>
        <w:t>6</w:t>
      </w:r>
      <w:r w:rsidRPr="009D5591">
        <w:rPr>
          <w:rFonts w:ascii="PT Astra Serif" w:hAnsi="PT Astra Serif" w:cs="PTAstraSerif-Regular"/>
        </w:rPr>
        <w:t xml:space="preserve"> (Приложение </w:t>
      </w:r>
      <w:r w:rsidR="00D86C1C">
        <w:rPr>
          <w:rFonts w:ascii="PT Astra Serif" w:hAnsi="PT Astra Serif" w:cs="PTAstraSerif-Regular"/>
        </w:rPr>
        <w:t>17</w:t>
      </w:r>
      <w:r w:rsidRPr="009D5591">
        <w:rPr>
          <w:rFonts w:ascii="PT Astra Serif" w:hAnsi="PT Astra Serif" w:cs="PTAstraSerif-Regular"/>
        </w:rPr>
        <w:t>);</w:t>
      </w:r>
    </w:p>
    <w:p w:rsidR="00B812A5" w:rsidRPr="009D5591" w:rsidRDefault="00B812A5" w:rsidP="00B812A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3</w:t>
      </w:r>
      <w:r w:rsidRPr="009D5591">
        <w:rPr>
          <w:rFonts w:ascii="PT Astra Serif" w:hAnsi="PT Astra Serif" w:cs="PTAstraSerif-Regular"/>
          <w:b/>
          <w:u w:val="single"/>
        </w:rPr>
        <w:t>:</w:t>
      </w:r>
    </w:p>
    <w:p w:rsidR="00DD0BB3" w:rsidRPr="009D5591" w:rsidRDefault="00B812A5" w:rsidP="00B812A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w:t>
      </w:r>
      <w:r w:rsidRPr="009D5591">
        <w:rPr>
          <w:rFonts w:ascii="PT Astra Serif" w:hAnsi="PT Astra Serif" w:cs="PTAstraSerif-Regular"/>
        </w:rPr>
        <w:t xml:space="preserve"> 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xml:space="preserve">» от </w:t>
      </w:r>
      <w:r w:rsidR="006E312F">
        <w:rPr>
          <w:rFonts w:ascii="PT Astra Serif" w:hAnsi="PT Astra Serif" w:cs="PTAstraSerif-Regular"/>
        </w:rPr>
        <w:t>23</w:t>
      </w:r>
      <w:r w:rsidRPr="009D5591">
        <w:rPr>
          <w:rFonts w:ascii="PT Astra Serif" w:hAnsi="PT Astra Serif" w:cs="PTAstraSerif-Regular"/>
        </w:rPr>
        <w:t xml:space="preserve">.10.2025 № </w:t>
      </w:r>
      <w:r w:rsidR="006E312F">
        <w:rPr>
          <w:rFonts w:ascii="PT Astra Serif" w:hAnsi="PT Astra Serif" w:cs="PTAstraSerif-Regular"/>
        </w:rPr>
        <w:t>1515</w:t>
      </w:r>
      <w:r w:rsidRPr="009D5591">
        <w:rPr>
          <w:rFonts w:ascii="PT Astra Serif" w:hAnsi="PT Astra Serif" w:cs="PTAstraSerif-Regular"/>
        </w:rPr>
        <w:t>/</w:t>
      </w:r>
      <w:r w:rsidR="006E312F">
        <w:rPr>
          <w:rFonts w:ascii="PT Astra Serif" w:hAnsi="PT Astra Serif" w:cs="PTAstraSerif-Regular"/>
        </w:rPr>
        <w:t>7</w:t>
      </w:r>
      <w:r w:rsidRPr="009D5591">
        <w:rPr>
          <w:rFonts w:ascii="PT Astra Serif" w:hAnsi="PT Astra Serif" w:cs="PTAstraSerif-Regular"/>
        </w:rPr>
        <w:t xml:space="preserve"> (Приложение </w:t>
      </w:r>
      <w:r w:rsidR="00D86C1C">
        <w:rPr>
          <w:rFonts w:ascii="PT Astra Serif" w:hAnsi="PT Astra Serif" w:cs="PTAstraSerif-Regular"/>
        </w:rPr>
        <w:t>18</w:t>
      </w:r>
      <w:r w:rsidRPr="009D5591">
        <w:rPr>
          <w:rFonts w:ascii="PT Astra Serif" w:hAnsi="PT Astra Serif" w:cs="PTAstraSerif-Regular"/>
        </w:rPr>
        <w:t>);</w:t>
      </w:r>
    </w:p>
    <w:p w:rsidR="00271FDB" w:rsidRPr="009D5591" w:rsidRDefault="00271FDB" w:rsidP="00271FDB">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F66F58">
        <w:rPr>
          <w:rFonts w:ascii="PT Astra Serif" w:hAnsi="PT Astra Serif" w:cs="PTAstraSerif-Regular"/>
          <w:b/>
          <w:u w:val="single"/>
        </w:rPr>
        <w:t>4</w:t>
      </w:r>
      <w:r w:rsidRPr="009D5591">
        <w:rPr>
          <w:rFonts w:ascii="PT Astra Serif" w:hAnsi="PT Astra Serif" w:cs="PTAstraSerif-Regular"/>
          <w:b/>
          <w:u w:val="single"/>
        </w:rPr>
        <w:t>:</w:t>
      </w:r>
    </w:p>
    <w:p w:rsidR="00B812A5" w:rsidRDefault="00271FDB" w:rsidP="00271FDB">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b/>
        </w:rPr>
        <w:t>-</w:t>
      </w:r>
      <w:r w:rsidRPr="009D5591">
        <w:rPr>
          <w:rFonts w:ascii="PT Astra Serif" w:hAnsi="PT Astra Serif" w:cs="PTAstraSerif-Regular"/>
        </w:rPr>
        <w:t xml:space="preserve"> 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xml:space="preserve">» от </w:t>
      </w:r>
      <w:r w:rsidR="003625C3">
        <w:rPr>
          <w:rFonts w:ascii="PT Astra Serif" w:hAnsi="PT Astra Serif" w:cs="PTAstraSerif-Regular"/>
        </w:rPr>
        <w:t>23</w:t>
      </w:r>
      <w:r w:rsidRPr="009D5591">
        <w:rPr>
          <w:rFonts w:ascii="PT Astra Serif" w:hAnsi="PT Astra Serif" w:cs="PTAstraSerif-Regular"/>
        </w:rPr>
        <w:t xml:space="preserve">.10.2025 № </w:t>
      </w:r>
      <w:r w:rsidR="003625C3">
        <w:rPr>
          <w:rFonts w:ascii="PT Astra Serif" w:hAnsi="PT Astra Serif" w:cs="PTAstraSerif-Regular"/>
        </w:rPr>
        <w:t>1515</w:t>
      </w:r>
      <w:r w:rsidRPr="009D5591">
        <w:rPr>
          <w:rFonts w:ascii="PT Astra Serif" w:hAnsi="PT Astra Serif" w:cs="PTAstraSerif-Regular"/>
        </w:rPr>
        <w:t>/</w:t>
      </w:r>
      <w:r w:rsidR="003625C3">
        <w:rPr>
          <w:rFonts w:ascii="PT Astra Serif" w:hAnsi="PT Astra Serif" w:cs="PTAstraSerif-Regular"/>
        </w:rPr>
        <w:t>10</w:t>
      </w:r>
      <w:r w:rsidRPr="009D5591">
        <w:rPr>
          <w:rFonts w:ascii="PT Astra Serif" w:hAnsi="PT Astra Serif" w:cs="PTAstraSerif-Regular"/>
        </w:rPr>
        <w:t xml:space="preserve"> (Приложение </w:t>
      </w:r>
      <w:r w:rsidR="00D86C1C">
        <w:rPr>
          <w:rFonts w:ascii="PT Astra Serif" w:hAnsi="PT Astra Serif" w:cs="PTAstraSerif-Regular"/>
        </w:rPr>
        <w:t>19</w:t>
      </w:r>
      <w:r w:rsidRPr="009D5591">
        <w:rPr>
          <w:rFonts w:ascii="PT Astra Serif" w:hAnsi="PT Astra Serif" w:cs="PTAstraSerif-Regular"/>
        </w:rPr>
        <w:t>);</w:t>
      </w:r>
    </w:p>
    <w:p w:rsidR="00271FDB" w:rsidRPr="009D5591" w:rsidRDefault="00271FDB" w:rsidP="00271FDB">
      <w:pPr>
        <w:autoSpaceDE w:val="0"/>
        <w:autoSpaceDN w:val="0"/>
        <w:adjustRightInd w:val="0"/>
        <w:ind w:firstLine="709"/>
        <w:jc w:val="both"/>
        <w:rPr>
          <w:rFonts w:ascii="PT Astra Serif" w:hAnsi="PT Astra Serif" w:cs="PTAstraSerif-Regular"/>
          <w:b/>
        </w:rPr>
      </w:pPr>
    </w:p>
    <w:p w:rsidR="001B57F1" w:rsidRPr="009D5591" w:rsidRDefault="001B57F1"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к сетям</w:t>
      </w:r>
      <w:r w:rsidR="000349D3" w:rsidRPr="009D5591">
        <w:rPr>
          <w:rFonts w:ascii="PT Astra Serif" w:hAnsi="PT Astra Serif" w:cs="PTAstraSerif-Regular"/>
          <w:b/>
        </w:rPr>
        <w:t xml:space="preserve"> электроснабжения</w:t>
      </w:r>
      <w:r w:rsidRPr="009D5591">
        <w:rPr>
          <w:rFonts w:ascii="PT Astra Serif" w:hAnsi="PT Astra Serif" w:cs="PTAstraSerif-Regular"/>
          <w:b/>
        </w:rPr>
        <w:t>:</w:t>
      </w:r>
    </w:p>
    <w:p w:rsidR="000349D3" w:rsidRPr="009D5591" w:rsidRDefault="000349D3"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5839C2" w:rsidRPr="009D5591">
        <w:rPr>
          <w:rFonts w:ascii="PT Astra Serif" w:hAnsi="PT Astra Serif" w:cs="PTAstraSerif-Regular"/>
          <w:b/>
          <w:u w:val="single"/>
        </w:rPr>
        <w:t>1</w:t>
      </w:r>
      <w:r w:rsidRPr="009D5591">
        <w:rPr>
          <w:rFonts w:ascii="PT Astra Serif" w:hAnsi="PT Astra Serif" w:cs="PTAstraSerif-Regular"/>
          <w:b/>
          <w:u w:val="single"/>
        </w:rPr>
        <w:t>:</w:t>
      </w:r>
    </w:p>
    <w:p w:rsidR="000349D3" w:rsidRPr="009D5591" w:rsidRDefault="000349D3"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от </w:t>
      </w:r>
      <w:r w:rsidR="007D24AE">
        <w:rPr>
          <w:rFonts w:ascii="PT Astra Serif" w:hAnsi="PT Astra Serif" w:cs="PTAstraSerif-Regular"/>
        </w:rPr>
        <w:t>29.10</w:t>
      </w:r>
      <w:r w:rsidRPr="009D5591">
        <w:rPr>
          <w:rFonts w:ascii="PT Astra Serif" w:hAnsi="PT Astra Serif" w:cs="PTAstraSerif-Regular"/>
        </w:rPr>
        <w:t>.2025 № МР7-Т</w:t>
      </w:r>
      <w:r w:rsidR="005D185F">
        <w:rPr>
          <w:rFonts w:ascii="PT Astra Serif" w:hAnsi="PT Astra Serif" w:cs="PTAstraSerif-Regular"/>
        </w:rPr>
        <w:t>у</w:t>
      </w:r>
      <w:r w:rsidRPr="009D5591">
        <w:rPr>
          <w:rFonts w:ascii="PT Astra Serif" w:hAnsi="PT Astra Serif" w:cs="PTAstraSerif-Regular"/>
        </w:rPr>
        <w:t>Э/09/</w:t>
      </w:r>
      <w:r w:rsidR="007D24AE">
        <w:rPr>
          <w:rFonts w:ascii="PT Astra Serif" w:hAnsi="PT Astra Serif" w:cs="PTAstraSerif-Regular"/>
        </w:rPr>
        <w:t>10871</w:t>
      </w:r>
      <w:r w:rsidRPr="009D5591">
        <w:rPr>
          <w:rFonts w:ascii="PT Astra Serif" w:hAnsi="PT Astra Serif" w:cs="PTAstraSerif-Regular"/>
        </w:rPr>
        <w:t xml:space="preserve"> (Приложение </w:t>
      </w:r>
      <w:r w:rsidR="005D185F">
        <w:rPr>
          <w:rFonts w:ascii="PT Astra Serif" w:hAnsi="PT Astra Serif" w:cs="PTAstraSerif-Regular"/>
        </w:rPr>
        <w:t>2</w:t>
      </w:r>
      <w:r w:rsidR="00D86C1C">
        <w:rPr>
          <w:rFonts w:ascii="PT Astra Serif" w:hAnsi="PT Astra Serif" w:cs="PTAstraSerif-Regular"/>
        </w:rPr>
        <w:t>0</w:t>
      </w:r>
      <w:r w:rsidRPr="009D5591">
        <w:rPr>
          <w:rFonts w:ascii="PT Astra Serif" w:hAnsi="PT Astra Serif" w:cs="PTAstraSerif-Regular"/>
        </w:rPr>
        <w:t>)</w:t>
      </w:r>
      <w:r w:rsidR="00DD0BB3" w:rsidRPr="009D5591">
        <w:rPr>
          <w:rFonts w:ascii="PT Astra Serif" w:hAnsi="PT Astra Serif" w:cs="PTAstraSerif-Regular"/>
        </w:rPr>
        <w:t>;</w:t>
      </w:r>
    </w:p>
    <w:p w:rsidR="00B812A5" w:rsidRPr="009D5591" w:rsidRDefault="00B812A5" w:rsidP="00B812A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5839C2" w:rsidRPr="009D5591">
        <w:rPr>
          <w:rFonts w:ascii="PT Astra Serif" w:hAnsi="PT Astra Serif" w:cs="PTAstraSerif-Regular"/>
          <w:b/>
          <w:u w:val="single"/>
        </w:rPr>
        <w:t>2</w:t>
      </w:r>
      <w:r w:rsidRPr="009D5591">
        <w:rPr>
          <w:rFonts w:ascii="PT Astra Serif" w:hAnsi="PT Astra Serif" w:cs="PTAstraSerif-Regular"/>
          <w:b/>
          <w:u w:val="single"/>
        </w:rPr>
        <w:t>:</w:t>
      </w:r>
    </w:p>
    <w:p w:rsidR="0034476A" w:rsidRPr="009D5591" w:rsidRDefault="00B812A5" w:rsidP="00B812A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w:t>
      </w:r>
      <w:r w:rsidR="00580797" w:rsidRPr="00580797">
        <w:rPr>
          <w:rFonts w:ascii="PT Astra Serif" w:hAnsi="PT Astra Serif" w:cs="PTAstraSerif-Regular"/>
        </w:rPr>
        <w:t xml:space="preserve">от </w:t>
      </w:r>
      <w:r w:rsidR="00D86C1C">
        <w:rPr>
          <w:rFonts w:ascii="PT Astra Serif" w:hAnsi="PT Astra Serif" w:cs="PTAstraSerif-Regular"/>
        </w:rPr>
        <w:t>29</w:t>
      </w:r>
      <w:r w:rsidR="00580797" w:rsidRPr="00580797">
        <w:rPr>
          <w:rFonts w:ascii="PT Astra Serif" w:hAnsi="PT Astra Serif" w:cs="PTAstraSerif-Regular"/>
        </w:rPr>
        <w:t>.10.2025 № МР7-ТуЭ/09/</w:t>
      </w:r>
      <w:r w:rsidR="006E312F">
        <w:rPr>
          <w:rFonts w:ascii="PT Astra Serif" w:hAnsi="PT Astra Serif" w:cs="PTAstraSerif-Regular"/>
        </w:rPr>
        <w:t>10881</w:t>
      </w:r>
      <w:r w:rsidRPr="009D5591">
        <w:rPr>
          <w:rFonts w:ascii="PT Astra Serif" w:hAnsi="PT Astra Serif" w:cs="PTAstraSerif-Regular"/>
        </w:rPr>
        <w:t xml:space="preserve"> (Приложение </w:t>
      </w:r>
      <w:r w:rsidR="00580797">
        <w:rPr>
          <w:rFonts w:ascii="PT Astra Serif" w:hAnsi="PT Astra Serif" w:cs="PTAstraSerif-Regular"/>
        </w:rPr>
        <w:t>2</w:t>
      </w:r>
      <w:r w:rsidR="00D86C1C">
        <w:rPr>
          <w:rFonts w:ascii="PT Astra Serif" w:hAnsi="PT Astra Serif" w:cs="PTAstraSerif-Regular"/>
        </w:rPr>
        <w:t>1</w:t>
      </w:r>
      <w:r w:rsidRPr="009D5591">
        <w:rPr>
          <w:rFonts w:ascii="PT Astra Serif" w:hAnsi="PT Astra Serif" w:cs="PTAstraSerif-Regular"/>
        </w:rPr>
        <w:t>);</w:t>
      </w:r>
    </w:p>
    <w:p w:rsidR="00100983" w:rsidRPr="009D5591" w:rsidRDefault="00100983" w:rsidP="00B812A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Лот № </w:t>
      </w:r>
      <w:r w:rsidR="005839C2" w:rsidRPr="009D5591">
        <w:rPr>
          <w:rFonts w:ascii="PT Astra Serif" w:hAnsi="PT Astra Serif" w:cs="PTAstraSerif-Regular"/>
          <w:b/>
        </w:rPr>
        <w:t>3</w:t>
      </w:r>
      <w:r w:rsidRPr="009D5591">
        <w:rPr>
          <w:rFonts w:ascii="PT Astra Serif" w:hAnsi="PT Astra Serif" w:cs="PTAstraSerif-Regular"/>
          <w:b/>
        </w:rPr>
        <w:t>:</w:t>
      </w:r>
    </w:p>
    <w:p w:rsidR="00DD0BB3" w:rsidRPr="009D5591" w:rsidRDefault="00DD0BB3"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от </w:t>
      </w:r>
      <w:r w:rsidR="006E312F">
        <w:rPr>
          <w:rFonts w:ascii="PT Astra Serif" w:hAnsi="PT Astra Serif" w:cs="PTAstraSerif-Regular"/>
        </w:rPr>
        <w:t>29</w:t>
      </w:r>
      <w:r w:rsidRPr="009D5591">
        <w:rPr>
          <w:rFonts w:ascii="PT Astra Serif" w:hAnsi="PT Astra Serif" w:cs="PTAstraSerif-Regular"/>
        </w:rPr>
        <w:t>.10.2025 № МР7-Т</w:t>
      </w:r>
      <w:r w:rsidR="005261CD">
        <w:rPr>
          <w:rFonts w:ascii="PT Astra Serif" w:hAnsi="PT Astra Serif" w:cs="PTAstraSerif-Regular"/>
        </w:rPr>
        <w:t>у</w:t>
      </w:r>
      <w:r w:rsidRPr="009D5591">
        <w:rPr>
          <w:rFonts w:ascii="PT Astra Serif" w:hAnsi="PT Astra Serif" w:cs="PTAstraSerif-Regular"/>
        </w:rPr>
        <w:t>Э/09/</w:t>
      </w:r>
      <w:r w:rsidR="006E312F">
        <w:rPr>
          <w:rFonts w:ascii="PT Astra Serif" w:hAnsi="PT Astra Serif" w:cs="PTAstraSerif-Regular"/>
        </w:rPr>
        <w:t>10863</w:t>
      </w:r>
      <w:r w:rsidRPr="009D5591">
        <w:rPr>
          <w:rFonts w:ascii="PT Astra Serif" w:hAnsi="PT Astra Serif" w:cs="PTAstraSerif-Regular"/>
        </w:rPr>
        <w:t xml:space="preserve"> (Приложение </w:t>
      </w:r>
      <w:r w:rsidR="003332D2">
        <w:rPr>
          <w:rFonts w:ascii="PT Astra Serif" w:hAnsi="PT Astra Serif" w:cs="PTAstraSerif-Regular"/>
        </w:rPr>
        <w:t>2</w:t>
      </w:r>
      <w:r w:rsidR="00D86C1C">
        <w:rPr>
          <w:rFonts w:ascii="PT Astra Serif" w:hAnsi="PT Astra Serif" w:cs="PTAstraSerif-Regular"/>
        </w:rPr>
        <w:t>2</w:t>
      </w:r>
      <w:r w:rsidRPr="009D5591">
        <w:rPr>
          <w:rFonts w:ascii="PT Astra Serif" w:hAnsi="PT Astra Serif" w:cs="PTAstraSerif-Regular"/>
        </w:rPr>
        <w:t>).</w:t>
      </w:r>
    </w:p>
    <w:p w:rsidR="00F66F58" w:rsidRPr="009D5591" w:rsidRDefault="00F66F58" w:rsidP="00F66F58">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Лот № </w:t>
      </w:r>
      <w:r>
        <w:rPr>
          <w:rFonts w:ascii="PT Astra Serif" w:hAnsi="PT Astra Serif" w:cs="PTAstraSerif-Regular"/>
          <w:b/>
        </w:rPr>
        <w:t>4</w:t>
      </w:r>
      <w:r w:rsidRPr="009D5591">
        <w:rPr>
          <w:rFonts w:ascii="PT Astra Serif" w:hAnsi="PT Astra Serif" w:cs="PTAstraSerif-Regular"/>
          <w:b/>
        </w:rPr>
        <w:t>:</w:t>
      </w:r>
    </w:p>
    <w:p w:rsidR="000349D3" w:rsidRDefault="00F66F58" w:rsidP="00F66F58">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от </w:t>
      </w:r>
      <w:r w:rsidR="003625C3">
        <w:rPr>
          <w:rFonts w:ascii="PT Astra Serif" w:hAnsi="PT Astra Serif" w:cs="PTAstraSerif-Regular"/>
        </w:rPr>
        <w:t>29</w:t>
      </w:r>
      <w:r w:rsidRPr="009D5591">
        <w:rPr>
          <w:rFonts w:ascii="PT Astra Serif" w:hAnsi="PT Astra Serif" w:cs="PTAstraSerif-Regular"/>
        </w:rPr>
        <w:t>.10.2025 № МР7-Т</w:t>
      </w:r>
      <w:r w:rsidR="00E83DA4">
        <w:rPr>
          <w:rFonts w:ascii="PT Astra Serif" w:hAnsi="PT Astra Serif" w:cs="PTAstraSerif-Regular"/>
        </w:rPr>
        <w:t>у</w:t>
      </w:r>
      <w:r w:rsidRPr="009D5591">
        <w:rPr>
          <w:rFonts w:ascii="PT Astra Serif" w:hAnsi="PT Astra Serif" w:cs="PTAstraSerif-Regular"/>
        </w:rPr>
        <w:t>Э/09/</w:t>
      </w:r>
      <w:r w:rsidR="003625C3">
        <w:rPr>
          <w:rFonts w:ascii="PT Astra Serif" w:hAnsi="PT Astra Serif" w:cs="PTAstraSerif-Regular"/>
        </w:rPr>
        <w:t>10874</w:t>
      </w:r>
      <w:r w:rsidRPr="009D5591">
        <w:rPr>
          <w:rFonts w:ascii="PT Astra Serif" w:hAnsi="PT Astra Serif" w:cs="PTAstraSerif-Regular"/>
        </w:rPr>
        <w:t xml:space="preserve"> (Приложение </w:t>
      </w:r>
      <w:r w:rsidR="00E83DA4">
        <w:rPr>
          <w:rFonts w:ascii="PT Astra Serif" w:hAnsi="PT Astra Serif" w:cs="PTAstraSerif-Regular"/>
        </w:rPr>
        <w:t>2</w:t>
      </w:r>
      <w:r w:rsidR="00D86C1C">
        <w:rPr>
          <w:rFonts w:ascii="PT Astra Serif" w:hAnsi="PT Astra Serif" w:cs="PTAstraSerif-Regular"/>
        </w:rPr>
        <w:t>3</w:t>
      </w:r>
      <w:r w:rsidRPr="009D5591">
        <w:rPr>
          <w:rFonts w:ascii="PT Astra Serif" w:hAnsi="PT Astra Serif" w:cs="PTAstraSerif-Regular"/>
        </w:rPr>
        <w:t>).</w:t>
      </w:r>
    </w:p>
    <w:p w:rsidR="00F66F58" w:rsidRPr="009D5591" w:rsidRDefault="00F66F58" w:rsidP="00A57465">
      <w:pPr>
        <w:autoSpaceDE w:val="0"/>
        <w:autoSpaceDN w:val="0"/>
        <w:adjustRightInd w:val="0"/>
        <w:ind w:firstLine="709"/>
        <w:jc w:val="both"/>
        <w:rPr>
          <w:rFonts w:ascii="PT Astra Serif" w:hAnsi="PT Astra Serif" w:cs="PTAstraSerif-Regular"/>
        </w:rPr>
      </w:pPr>
    </w:p>
    <w:p w:rsidR="00C07D38" w:rsidRPr="009D5591" w:rsidRDefault="00C07D38" w:rsidP="00A57465">
      <w:pPr>
        <w:ind w:firstLine="709"/>
        <w:jc w:val="both"/>
        <w:rPr>
          <w:rFonts w:ascii="PT Astra Serif" w:hAnsi="PT Astra Serif"/>
          <w:b/>
          <w:u w:val="single"/>
        </w:rPr>
      </w:pPr>
      <w:r w:rsidRPr="009D5591">
        <w:rPr>
          <w:rFonts w:ascii="PT Astra Serif" w:hAnsi="PT Astra Serif"/>
          <w:b/>
          <w:u w:val="single"/>
        </w:rPr>
        <w:t>Порядок приема заявок на участие в аукционе, внесения и возврата задатка</w:t>
      </w:r>
    </w:p>
    <w:p w:rsidR="00C07D38" w:rsidRPr="009D5591" w:rsidRDefault="00C07D38" w:rsidP="00A57465">
      <w:pPr>
        <w:ind w:firstLine="709"/>
        <w:jc w:val="both"/>
        <w:rPr>
          <w:rFonts w:ascii="PT Astra Serif" w:hAnsi="PT Astra Serif"/>
          <w:bCs/>
        </w:rPr>
      </w:pPr>
      <w:r w:rsidRPr="009D5591">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9D5591">
        <w:rPr>
          <w:rFonts w:ascii="PT Astra Serif" w:hAnsi="PT Astra Serif"/>
          <w:bCs/>
        </w:rPr>
        <w:t>центром (</w:t>
      </w:r>
      <w:r w:rsidRPr="009D5591">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Регистрация на электронной площадке осуществляется без взимания платы.</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Информация по получению ЭП и регистрации на электронной площадке </w:t>
      </w:r>
      <w:r w:rsidR="00D21007" w:rsidRPr="009D5591">
        <w:rPr>
          <w:rFonts w:ascii="PT Astra Serif" w:hAnsi="PT Astra Serif"/>
          <w:color w:val="auto"/>
        </w:rPr>
        <w:t>указана в</w:t>
      </w:r>
      <w:r w:rsidRPr="009D5591">
        <w:rPr>
          <w:rFonts w:ascii="PT Astra Serif" w:hAnsi="PT Astra Serif"/>
          <w:color w:val="auto"/>
        </w:rPr>
        <w:t xml:space="preserve"> регламенте и инструкциях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9D5591" w:rsidRDefault="00C07D38" w:rsidP="00A57465">
      <w:pPr>
        <w:pStyle w:val="2"/>
        <w:widowControl w:val="0"/>
        <w:spacing w:after="0" w:line="240" w:lineRule="auto"/>
        <w:ind w:left="0" w:firstLine="709"/>
        <w:jc w:val="both"/>
        <w:rPr>
          <w:rFonts w:ascii="PT Astra Serif" w:hAnsi="PT Astra Serif"/>
          <w:bCs/>
          <w:u w:val="single"/>
        </w:rPr>
      </w:pPr>
      <w:r w:rsidRPr="009D5591">
        <w:rPr>
          <w:rFonts w:ascii="PT Astra Serif" w:hAnsi="PT Astra Serif"/>
          <w:b/>
          <w:bCs/>
          <w:i/>
          <w:u w:val="single"/>
        </w:rPr>
        <w:t>Регистрация на электронной площадке</w:t>
      </w:r>
      <w:r w:rsidRPr="009D5591">
        <w:rPr>
          <w:rFonts w:ascii="PT Astra Serif" w:hAnsi="PT Astra Serif"/>
          <w:bCs/>
        </w:rPr>
        <w:t xml:space="preserve"> проводится в соответствии </w:t>
      </w:r>
      <w:proofErr w:type="gramStart"/>
      <w:r w:rsidRPr="009D5591">
        <w:rPr>
          <w:rFonts w:ascii="PT Astra Serif" w:hAnsi="PT Astra Serif"/>
          <w:bCs/>
        </w:rPr>
        <w:t>с</w:t>
      </w:r>
      <w:proofErr w:type="gramEnd"/>
      <w:r w:rsidRPr="009D5591">
        <w:rPr>
          <w:rFonts w:ascii="PT Astra Serif" w:hAnsi="PT Astra Serif"/>
          <w:bCs/>
        </w:rPr>
        <w:t xml:space="preserve"> </w:t>
      </w:r>
      <w:r w:rsidR="00975B99" w:rsidRPr="009D5591">
        <w:rPr>
          <w:rFonts w:ascii="PT Astra Serif" w:hAnsi="PT Astra Serif"/>
          <w:bCs/>
        </w:rPr>
        <w:t xml:space="preserve">проводится </w:t>
      </w:r>
      <w:proofErr w:type="gramStart"/>
      <w:r w:rsidR="00975B99" w:rsidRPr="009D5591">
        <w:rPr>
          <w:rFonts w:ascii="PT Astra Serif" w:hAnsi="PT Astra Serif"/>
          <w:bCs/>
        </w:rPr>
        <w:t>в</w:t>
      </w:r>
      <w:proofErr w:type="gramEnd"/>
      <w:r w:rsidR="00975B99" w:rsidRPr="009D5591">
        <w:rPr>
          <w:rFonts w:ascii="PT Astra Serif" w:hAnsi="PT Astra Serif"/>
          <w:bCs/>
        </w:rPr>
        <w:t xml:space="preserve"> соответствии с регламентом электронной площадки (</w:t>
      </w:r>
      <w:hyperlink r:id="rId33" w:history="1">
        <w:r w:rsidR="00FB47E0" w:rsidRPr="009D5591">
          <w:rPr>
            <w:rStyle w:val="a8"/>
            <w:rFonts w:ascii="PT Astra Serif" w:hAnsi="PT Astra Serif"/>
            <w:bCs/>
            <w:color w:val="auto"/>
          </w:rPr>
          <w:t xml:space="preserve">https://utp.sberbank-ast.ru/Bankruptcy/ </w:t>
        </w:r>
        <w:proofErr w:type="spellStart"/>
        <w:r w:rsidR="00FB47E0" w:rsidRPr="009D5591">
          <w:rPr>
            <w:rStyle w:val="a8"/>
            <w:rFonts w:ascii="PT Astra Serif" w:hAnsi="PT Astra Serif"/>
            <w:bCs/>
            <w:color w:val="auto"/>
          </w:rPr>
          <w:t>Notice</w:t>
        </w:r>
        <w:proofErr w:type="spellEnd"/>
        <w:r w:rsidR="00FB47E0" w:rsidRPr="009D5591">
          <w:rPr>
            <w:rStyle w:val="a8"/>
            <w:rFonts w:ascii="PT Astra Serif" w:hAnsi="PT Astra Serif"/>
            <w:bCs/>
            <w:color w:val="auto"/>
          </w:rPr>
          <w:t>/1086/</w:t>
        </w:r>
        <w:proofErr w:type="spellStart"/>
      </w:hyperlink>
      <w:r w:rsidR="00975B99" w:rsidRPr="009D5591">
        <w:rPr>
          <w:rFonts w:ascii="PT Astra Serif" w:hAnsi="PT Astra Serif"/>
          <w:bCs/>
          <w:u w:val="single"/>
        </w:rPr>
        <w:t>Instructions</w:t>
      </w:r>
      <w:proofErr w:type="spellEnd"/>
      <w:r w:rsidR="00975B99" w:rsidRPr="009D5591">
        <w:rPr>
          <w:rFonts w:ascii="PT Astra Serif" w:hAnsi="PT Astra Serif"/>
          <w:bCs/>
        </w:rPr>
        <w:t>).</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Для получения регистрации на электронной площадке </w:t>
      </w:r>
      <w:r w:rsidR="00A130DE" w:rsidRPr="009D5591">
        <w:rPr>
          <w:rFonts w:ascii="PT Astra Serif" w:hAnsi="PT Astra Serif"/>
        </w:rPr>
        <w:t xml:space="preserve">заявители </w:t>
      </w:r>
      <w:r w:rsidRPr="009D5591">
        <w:rPr>
          <w:rFonts w:ascii="PT Astra Serif" w:hAnsi="PT Astra Serif"/>
        </w:rPr>
        <w:t>представляют оператору электронной площадки: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 адрес электронной почты этого </w:t>
      </w:r>
      <w:r w:rsidR="00A74758" w:rsidRPr="009D5591">
        <w:rPr>
          <w:rFonts w:ascii="PT Astra Serif" w:hAnsi="PT Astra Serif"/>
        </w:rPr>
        <w:t xml:space="preserve">заявителя </w:t>
      </w:r>
      <w:r w:rsidRPr="009D5591">
        <w:rPr>
          <w:rFonts w:ascii="PT Astra Serif" w:hAnsi="PT Astra Serif"/>
        </w:rPr>
        <w:t>для направления оператором электронной площадки уведомлений и иной информации.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Оператор электронной площадки не должен требовать от </w:t>
      </w:r>
      <w:r w:rsidR="00A130DE" w:rsidRPr="009D5591">
        <w:rPr>
          <w:rFonts w:ascii="PT Astra Serif" w:hAnsi="PT Astra Serif"/>
        </w:rPr>
        <w:t xml:space="preserve">заявителя </w:t>
      </w:r>
      <w:r w:rsidR="00D21007" w:rsidRPr="009D5591">
        <w:rPr>
          <w:rFonts w:ascii="PT Astra Serif" w:hAnsi="PT Astra Serif"/>
        </w:rPr>
        <w:t>иные документы</w:t>
      </w:r>
      <w:r w:rsidRPr="009D5591">
        <w:rPr>
          <w:rFonts w:ascii="PT Astra Serif" w:hAnsi="PT Astra Serif"/>
        </w:rPr>
        <w:t xml:space="preserve"> и информацию.</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9D5591">
        <w:rPr>
          <w:rFonts w:ascii="PT Astra Serif" w:hAnsi="PT Astra Serif"/>
        </w:rPr>
        <w:t xml:space="preserve">заявителя </w:t>
      </w:r>
      <w:r w:rsidRPr="009D5591">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9D5591">
        <w:rPr>
          <w:rFonts w:ascii="PT Astra Serif" w:hAnsi="PT Astra Serif"/>
        </w:rPr>
        <w:t xml:space="preserve">заявителя </w:t>
      </w:r>
      <w:r w:rsidRPr="009D5591">
        <w:rPr>
          <w:rFonts w:ascii="PT Astra Serif" w:hAnsi="PT Astra Serif"/>
        </w:rPr>
        <w:t>направляет ему уведомление о принятом решении.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Оператор электронной площадки отказывает </w:t>
      </w:r>
      <w:r w:rsidR="00F26634" w:rsidRPr="009D5591">
        <w:rPr>
          <w:rFonts w:ascii="PT Astra Serif" w:hAnsi="PT Astra Serif"/>
        </w:rPr>
        <w:t xml:space="preserve">заявителю </w:t>
      </w:r>
      <w:r w:rsidRPr="009D5591">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При принятии оператором электронной площадки решения об отказе в регистрации </w:t>
      </w:r>
      <w:r w:rsidR="00F26634" w:rsidRPr="009D5591">
        <w:rPr>
          <w:rFonts w:ascii="PT Astra Serif" w:hAnsi="PT Astra Serif"/>
        </w:rPr>
        <w:t xml:space="preserve">заявителя </w:t>
      </w:r>
      <w:r w:rsidRPr="009D5591">
        <w:rPr>
          <w:rFonts w:ascii="PT Astra Serif" w:hAnsi="PT Astra Serif"/>
        </w:rPr>
        <w:t xml:space="preserve">уведомление должно содержать основания отказа. Этот </w:t>
      </w:r>
      <w:r w:rsidR="00F26634" w:rsidRPr="009D5591">
        <w:rPr>
          <w:rFonts w:ascii="PT Astra Serif" w:hAnsi="PT Astra Serif"/>
        </w:rPr>
        <w:t xml:space="preserve">заявитель </w:t>
      </w:r>
      <w:r w:rsidRPr="009D5591">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Регистрация </w:t>
      </w:r>
      <w:r w:rsidR="00F26634" w:rsidRPr="009D5591">
        <w:rPr>
          <w:rFonts w:ascii="PT Astra Serif" w:hAnsi="PT Astra Serif"/>
        </w:rPr>
        <w:t xml:space="preserve">заявителя </w:t>
      </w:r>
      <w:r w:rsidRPr="009D5591">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9D5591">
        <w:rPr>
          <w:rFonts w:ascii="PT Astra Serif" w:hAnsi="PT Astra Serif"/>
        </w:rPr>
        <w:t xml:space="preserve">заявителю </w:t>
      </w:r>
      <w:r w:rsidRPr="009D5591">
        <w:rPr>
          <w:rFonts w:ascii="PT Astra Serif" w:hAnsi="PT Astra Serif"/>
        </w:rPr>
        <w:t>уведомления о принятии решения о его регистрации на электронной площадке.</w:t>
      </w:r>
    </w:p>
    <w:p w:rsidR="00C07D38" w:rsidRPr="009D5591" w:rsidRDefault="00C051A4" w:rsidP="00A57465">
      <w:pPr>
        <w:pStyle w:val="s1"/>
        <w:shd w:val="clear" w:color="auto" w:fill="FFFFFF"/>
        <w:spacing w:before="0" w:beforeAutospacing="0" w:after="0" w:afterAutospacing="0"/>
        <w:ind w:firstLine="709"/>
        <w:jc w:val="both"/>
        <w:rPr>
          <w:rFonts w:ascii="PT Astra Serif" w:hAnsi="PT Astra Serif"/>
          <w:bCs/>
        </w:rPr>
      </w:pPr>
      <w:r w:rsidRPr="009D5591">
        <w:rPr>
          <w:rFonts w:ascii="PT Astra Serif" w:hAnsi="PT Astra Serif"/>
        </w:rPr>
        <w:t>Заявитель</w:t>
      </w:r>
      <w:r w:rsidR="00C07D38" w:rsidRPr="009D5591">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9D5591" w:rsidRDefault="00C07D38" w:rsidP="00A57465">
      <w:pPr>
        <w:pStyle w:val="2"/>
        <w:widowControl w:val="0"/>
        <w:spacing w:after="0" w:line="240" w:lineRule="auto"/>
        <w:ind w:left="0" w:firstLine="709"/>
        <w:jc w:val="both"/>
        <w:rPr>
          <w:rFonts w:ascii="PT Astra Serif" w:hAnsi="PT Astra Serif"/>
          <w:bCs/>
        </w:rPr>
      </w:pPr>
      <w:r w:rsidRPr="009D5591">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9D5591">
        <w:rPr>
          <w:rFonts w:ascii="PT Astra Serif" w:hAnsi="PT Astra Serif"/>
          <w:bCs/>
        </w:rPr>
        <w:t>«</w:t>
      </w:r>
      <w:r w:rsidRPr="009D5591">
        <w:rPr>
          <w:rFonts w:ascii="PT Astra Serif" w:hAnsi="PT Astra Serif"/>
          <w:bCs/>
        </w:rPr>
        <w:t>Сбербанк-АСТ</w:t>
      </w:r>
      <w:r w:rsidR="00B270CF" w:rsidRPr="009D5591">
        <w:rPr>
          <w:rFonts w:ascii="PT Astra Serif" w:hAnsi="PT Astra Serif"/>
          <w:bCs/>
        </w:rPr>
        <w:t>»</w:t>
      </w:r>
      <w:r w:rsidRPr="009D5591">
        <w:rPr>
          <w:rFonts w:ascii="PT Astra Serif" w:hAnsi="PT Astra Serif"/>
          <w:bCs/>
        </w:rPr>
        <w:t xml:space="preserve"> торговой секции </w:t>
      </w:r>
      <w:r w:rsidR="00B270CF" w:rsidRPr="009D5591">
        <w:rPr>
          <w:rFonts w:ascii="PT Astra Serif" w:hAnsi="PT Astra Serif"/>
          <w:bCs/>
        </w:rPr>
        <w:t>«</w:t>
      </w:r>
      <w:r w:rsidRPr="009D5591">
        <w:rPr>
          <w:rFonts w:ascii="PT Astra Serif" w:hAnsi="PT Astra Serif"/>
        </w:rPr>
        <w:t>Приватизация, аренда и продажа прав</w:t>
      </w:r>
      <w:r w:rsidR="00B270CF" w:rsidRPr="009D5591">
        <w:rPr>
          <w:rFonts w:ascii="PT Astra Serif" w:hAnsi="PT Astra Serif"/>
          <w:bCs/>
        </w:rPr>
        <w:t>»</w:t>
      </w:r>
      <w:r w:rsidRPr="009D5591">
        <w:rPr>
          <w:rFonts w:ascii="PT Astra Serif" w:hAnsi="PT Astra Serif"/>
          <w:bCs/>
        </w:rPr>
        <w:t xml:space="preserve"> из личного кабинета </w:t>
      </w:r>
      <w:r w:rsidR="00A74758" w:rsidRPr="009D5591">
        <w:rPr>
          <w:rFonts w:ascii="PT Astra Serif" w:hAnsi="PT Astra Serif"/>
          <w:bCs/>
        </w:rPr>
        <w:t xml:space="preserve">заявителя </w:t>
      </w:r>
      <w:r w:rsidRPr="009D5591">
        <w:rPr>
          <w:rFonts w:ascii="PT Astra Serif" w:hAnsi="PT Astra Serif"/>
        </w:rPr>
        <w:t xml:space="preserve">(образец заявки приведен в приложении </w:t>
      </w:r>
      <w:r w:rsidR="00C051A4" w:rsidRPr="009D5591">
        <w:rPr>
          <w:rFonts w:ascii="PT Astra Serif" w:hAnsi="PT Astra Serif"/>
        </w:rPr>
        <w:t xml:space="preserve">1 </w:t>
      </w:r>
      <w:r w:rsidRPr="009D5591">
        <w:rPr>
          <w:rFonts w:ascii="PT Astra Serif" w:hAnsi="PT Astra Serif"/>
        </w:rPr>
        <w:t>к настоящему информационному сообщению)</w:t>
      </w:r>
      <w:r w:rsidRPr="009D5591">
        <w:rPr>
          <w:rFonts w:ascii="PT Astra Serif" w:hAnsi="PT Astra Serif"/>
          <w:bCs/>
        </w:rPr>
        <w:t>.</w:t>
      </w:r>
    </w:p>
    <w:p w:rsidR="00C07D38" w:rsidRPr="009D5591" w:rsidRDefault="00C07D38" w:rsidP="00A57465">
      <w:pPr>
        <w:pStyle w:val="2"/>
        <w:widowControl w:val="0"/>
        <w:spacing w:after="0" w:line="240" w:lineRule="auto"/>
        <w:ind w:left="0" w:firstLine="709"/>
        <w:jc w:val="both"/>
        <w:rPr>
          <w:rFonts w:ascii="PT Astra Serif" w:hAnsi="PT Astra Serif"/>
          <w:bCs/>
        </w:rPr>
      </w:pPr>
      <w:r w:rsidRPr="009D5591">
        <w:rPr>
          <w:rFonts w:ascii="PT Astra Serif" w:hAnsi="PT Astra Serif"/>
          <w:bCs/>
        </w:rPr>
        <w:t xml:space="preserve">Инструкция для участника торгов по работе в торговой секции </w:t>
      </w:r>
      <w:r w:rsidR="00B270CF" w:rsidRPr="009D5591">
        <w:rPr>
          <w:rFonts w:ascii="PT Astra Serif" w:hAnsi="PT Astra Serif"/>
          <w:bCs/>
        </w:rPr>
        <w:t>«</w:t>
      </w:r>
      <w:r w:rsidRPr="009D5591">
        <w:rPr>
          <w:rFonts w:ascii="PT Astra Serif" w:hAnsi="PT Astra Serif"/>
          <w:bCs/>
        </w:rPr>
        <w:t>Приватизация, аренда и продажа прав</w:t>
      </w:r>
      <w:r w:rsidR="00B270CF" w:rsidRPr="009D5591">
        <w:rPr>
          <w:rFonts w:ascii="PT Astra Serif" w:hAnsi="PT Astra Serif"/>
          <w:bCs/>
        </w:rPr>
        <w:t>»</w:t>
      </w:r>
      <w:r w:rsidRPr="009D5591">
        <w:rPr>
          <w:rFonts w:ascii="PT Astra Serif" w:hAnsi="PT Astra Serif"/>
          <w:bCs/>
        </w:rPr>
        <w:t xml:space="preserve"> универсальной торговой платформы АО </w:t>
      </w:r>
      <w:r w:rsidR="00B270CF" w:rsidRPr="009D5591">
        <w:rPr>
          <w:rFonts w:ascii="PT Astra Serif" w:hAnsi="PT Astra Serif"/>
          <w:bCs/>
        </w:rPr>
        <w:t>«</w:t>
      </w:r>
      <w:r w:rsidRPr="009D5591">
        <w:rPr>
          <w:rFonts w:ascii="PT Astra Serif" w:hAnsi="PT Astra Serif"/>
          <w:bCs/>
        </w:rPr>
        <w:t>Сбербанк-АСТ</w:t>
      </w:r>
      <w:r w:rsidR="00B270CF" w:rsidRPr="009D5591">
        <w:rPr>
          <w:rFonts w:ascii="PT Astra Serif" w:hAnsi="PT Astra Serif"/>
          <w:bCs/>
        </w:rPr>
        <w:t>»</w:t>
      </w:r>
      <w:r w:rsidRPr="009D5591">
        <w:rPr>
          <w:rFonts w:ascii="PT Astra Serif" w:hAnsi="PT Astra Serif"/>
          <w:bCs/>
        </w:rPr>
        <w:t xml:space="preserve"> размещена по адресу: </w:t>
      </w:r>
      <w:r w:rsidRPr="009D5591">
        <w:rPr>
          <w:rFonts w:ascii="PT Astra Serif" w:hAnsi="PT Astra Serif"/>
          <w:bCs/>
          <w:u w:val="single"/>
        </w:rPr>
        <w:t>https://utp.sberbank-ast.ru/Bankruptcy/Notice/1640/Instructions.</w:t>
      </w:r>
    </w:p>
    <w:p w:rsidR="00C07D38" w:rsidRPr="009D5591" w:rsidRDefault="00C07D38" w:rsidP="00A57465">
      <w:pPr>
        <w:pStyle w:val="2"/>
        <w:widowControl w:val="0"/>
        <w:spacing w:after="0" w:line="240" w:lineRule="auto"/>
        <w:ind w:left="0" w:firstLine="709"/>
        <w:jc w:val="both"/>
        <w:rPr>
          <w:rFonts w:ascii="PT Astra Serif" w:hAnsi="PT Astra Serif"/>
          <w:bCs/>
          <w:u w:val="single"/>
        </w:rPr>
      </w:pPr>
      <w:r w:rsidRPr="009D5591">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9D5591">
          <w:rPr>
            <w:rStyle w:val="a8"/>
            <w:rFonts w:ascii="PT Astra Serif" w:hAnsi="PT Astra Serif"/>
            <w:bCs/>
            <w:color w:val="auto"/>
          </w:rPr>
          <w:t>http://www.sberbank-ast.ru/CAList.aspx</w:t>
        </w:r>
      </w:hyperlink>
      <w:r w:rsidR="006A68C0" w:rsidRPr="009D5591">
        <w:rPr>
          <w:rFonts w:ascii="PT Astra Serif" w:hAnsi="PT Astra Serif"/>
          <w:bCs/>
          <w:u w:val="single"/>
        </w:rPr>
        <w:t>.</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b/>
          <w:bCs/>
          <w:i/>
          <w:u w:val="single"/>
        </w:rPr>
        <w:t>Регистрация на и</w:t>
      </w:r>
      <w:r w:rsidR="007D1DAF" w:rsidRPr="009D5591">
        <w:rPr>
          <w:rFonts w:ascii="PT Astra Serif" w:hAnsi="PT Astra Serif"/>
          <w:b/>
          <w:i/>
          <w:u w:val="single"/>
        </w:rPr>
        <w:t xml:space="preserve">нформационном ресурсе </w:t>
      </w:r>
      <w:r w:rsidRPr="009D5591">
        <w:rPr>
          <w:rFonts w:ascii="PT Astra Serif" w:hAnsi="PT Astra Serif"/>
          <w:b/>
          <w:i/>
          <w:u w:val="single"/>
        </w:rPr>
        <w:t xml:space="preserve">государственной информационной системы </w:t>
      </w:r>
      <w:r w:rsidR="00B270CF" w:rsidRPr="009D5591">
        <w:rPr>
          <w:rFonts w:ascii="PT Astra Serif" w:hAnsi="PT Astra Serif"/>
          <w:b/>
          <w:i/>
          <w:u w:val="single"/>
        </w:rPr>
        <w:t>«</w:t>
      </w:r>
      <w:r w:rsidRPr="009D5591">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9D5591">
        <w:rPr>
          <w:rFonts w:ascii="PT Astra Serif" w:hAnsi="PT Astra Serif"/>
          <w:b/>
          <w:i/>
          <w:u w:val="single"/>
        </w:rPr>
        <w:t>«</w:t>
      </w:r>
      <w:r w:rsidRPr="009D5591">
        <w:rPr>
          <w:rFonts w:ascii="PT Astra Serif" w:hAnsi="PT Astra Serif"/>
          <w:b/>
          <w:i/>
          <w:u w:val="single"/>
        </w:rPr>
        <w:t>Интернет</w:t>
      </w:r>
      <w:r w:rsidR="00B270CF" w:rsidRPr="009D5591">
        <w:rPr>
          <w:rFonts w:ascii="PT Astra Serif" w:hAnsi="PT Astra Serif"/>
          <w:b/>
          <w:i/>
          <w:u w:val="single"/>
        </w:rPr>
        <w:t>»</w:t>
      </w:r>
      <w:r w:rsidRPr="009D5591">
        <w:rPr>
          <w:rFonts w:ascii="PT Astra Serif" w:hAnsi="PT Astra Serif"/>
          <w:b/>
          <w:i/>
          <w:u w:val="single"/>
        </w:rPr>
        <w:t xml:space="preserve"> </w:t>
      </w:r>
      <w:hyperlink r:id="rId35" w:history="1">
        <w:r w:rsidRPr="009D5591">
          <w:rPr>
            <w:rStyle w:val="a8"/>
            <w:rFonts w:ascii="PT Astra Serif" w:hAnsi="PT Astra Serif"/>
            <w:b/>
            <w:i/>
            <w:color w:val="auto"/>
          </w:rPr>
          <w:t>www.torgi.gov.ru</w:t>
        </w:r>
      </w:hyperlink>
      <w:r w:rsidRPr="009D5591">
        <w:rPr>
          <w:rFonts w:ascii="PT Astra Serif" w:hAnsi="PT Astra Serif"/>
          <w:bCs/>
          <w:i/>
        </w:rPr>
        <w:t>.</w:t>
      </w:r>
      <w:r w:rsidRPr="009D5591">
        <w:rPr>
          <w:rFonts w:ascii="PT Astra Serif" w:hAnsi="PT Astra Serif"/>
          <w:bCs/>
        </w:rPr>
        <w:t xml:space="preserve"> </w:t>
      </w:r>
      <w:r w:rsidRPr="009D5591">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9D5591">
        <w:rPr>
          <w:rFonts w:ascii="PT Astra Serif" w:hAnsi="PT Astra Serif"/>
        </w:rPr>
        <w:t>ь операторов которых утвержден Р</w:t>
      </w:r>
      <w:r w:rsidRPr="009D5591">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9D5591" w:rsidRDefault="00582551" w:rsidP="00A57465">
      <w:pPr>
        <w:shd w:val="clear" w:color="auto" w:fill="FFFFFF"/>
        <w:ind w:firstLine="709"/>
        <w:jc w:val="both"/>
        <w:rPr>
          <w:rFonts w:ascii="PT Astra Serif" w:hAnsi="PT Astra Serif"/>
        </w:rPr>
      </w:pPr>
      <w:r w:rsidRPr="009D5591">
        <w:rPr>
          <w:rFonts w:ascii="PT Astra Serif" w:hAnsi="PT Astra Serif"/>
        </w:rPr>
        <w:t xml:space="preserve">Перед началом регистрации в ГИС </w:t>
      </w:r>
      <w:r w:rsidR="00C07D38" w:rsidRPr="009D5591">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rPr>
        <w:t xml:space="preserve">Пройти регистрацию на </w:t>
      </w:r>
      <w:proofErr w:type="spellStart"/>
      <w:r w:rsidRPr="009D5591">
        <w:rPr>
          <w:rFonts w:ascii="PT Astra Serif" w:hAnsi="PT Astra Serif"/>
        </w:rPr>
        <w:t>Госуслугах</w:t>
      </w:r>
      <w:proofErr w:type="spellEnd"/>
      <w:r w:rsidRPr="009D5591">
        <w:rPr>
          <w:rFonts w:ascii="PT Astra Serif" w:hAnsi="PT Astra Serif"/>
        </w:rPr>
        <w:t xml:space="preserve"> (ЕСИА). Если пользователь уже зарегистрирован на </w:t>
      </w:r>
      <w:proofErr w:type="spellStart"/>
      <w:r w:rsidRPr="009D5591">
        <w:rPr>
          <w:rFonts w:ascii="PT Astra Serif" w:hAnsi="PT Astra Serif"/>
        </w:rPr>
        <w:t>Госуслугах</w:t>
      </w:r>
      <w:proofErr w:type="spellEnd"/>
      <w:r w:rsidRPr="009D5591">
        <w:rPr>
          <w:rFonts w:ascii="PT Astra Serif" w:hAnsi="PT Astra Serif"/>
        </w:rPr>
        <w:t xml:space="preserve"> (ЕСИА), достаточно воспользоваться имеющейся подтвержденной учетной записью. Далее необходимо перейти на сайт </w:t>
      </w:r>
      <w:r w:rsidRPr="009D5591">
        <w:rPr>
          <w:rFonts w:ascii="PT Astra Serif" w:hAnsi="PT Astra Serif"/>
          <w:bCs/>
        </w:rPr>
        <w:t>torgi.gov.ru</w:t>
      </w:r>
      <w:r w:rsidRPr="009D5591">
        <w:rPr>
          <w:rFonts w:ascii="PT Astra Serif" w:hAnsi="PT Astra Serif"/>
        </w:rPr>
        <w:t xml:space="preserve">, нажать на главной странице кнопку </w:t>
      </w:r>
      <w:r w:rsidR="00B270CF" w:rsidRPr="009D5591">
        <w:rPr>
          <w:rFonts w:ascii="PT Astra Serif" w:hAnsi="PT Astra Serif"/>
        </w:rPr>
        <w:t>«</w:t>
      </w:r>
      <w:r w:rsidRPr="009D5591">
        <w:rPr>
          <w:rFonts w:ascii="PT Astra Serif" w:hAnsi="PT Astra Serif"/>
        </w:rPr>
        <w:t>Войти</w:t>
      </w:r>
      <w:r w:rsidR="00B270CF" w:rsidRPr="009D5591">
        <w:rPr>
          <w:rFonts w:ascii="PT Astra Serif" w:hAnsi="PT Astra Serif"/>
        </w:rPr>
        <w:t>»</w:t>
      </w:r>
      <w:r w:rsidRPr="009D5591">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9D5591">
        <w:rPr>
          <w:rFonts w:ascii="PT Astra Serif" w:hAnsi="PT Astra Serif"/>
        </w:rPr>
        <w:t>ктронной подписью, нажав кнопку</w:t>
      </w:r>
      <w:r w:rsidR="00E42E7F" w:rsidRPr="009D5591">
        <w:rPr>
          <w:rFonts w:ascii="PT Astra Serif" w:hAnsi="PT Astra Serif"/>
          <w:bCs/>
        </w:rPr>
        <w:t xml:space="preserve"> </w:t>
      </w:r>
      <w:r w:rsidR="00B270CF" w:rsidRPr="009D5591">
        <w:rPr>
          <w:rFonts w:ascii="PT Astra Serif" w:hAnsi="PT Astra Serif"/>
          <w:bCs/>
        </w:rPr>
        <w:t>«</w:t>
      </w:r>
      <w:proofErr w:type="gramStart"/>
      <w:r w:rsidRPr="009D5591">
        <w:rPr>
          <w:rFonts w:ascii="PT Astra Serif" w:hAnsi="PT Astra Serif"/>
          <w:bCs/>
        </w:rPr>
        <w:t>Подписать и отправить</w:t>
      </w:r>
      <w:proofErr w:type="gramEnd"/>
      <w:r w:rsidR="00B270CF" w:rsidRPr="009D5591">
        <w:rPr>
          <w:rFonts w:ascii="PT Astra Serif" w:hAnsi="PT Astra Serif"/>
          <w:bCs/>
        </w:rPr>
        <w:t>»</w:t>
      </w:r>
      <w:r w:rsidRPr="009D5591">
        <w:rPr>
          <w:rFonts w:ascii="PT Astra Serif" w:hAnsi="PT Astra Serif"/>
        </w:rPr>
        <w:t>. После чего участник будет зарегистрирован в ГИС Торги.</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w:t>
      </w:r>
      <w:proofErr w:type="gramStart"/>
      <w:r w:rsidRPr="009D5591">
        <w:rPr>
          <w:rFonts w:ascii="PT Astra Serif" w:hAnsi="PT Astra Serif"/>
        </w:rPr>
        <w:t>,</w:t>
      </w:r>
      <w:proofErr w:type="gramEnd"/>
      <w:r w:rsidRPr="009D5591">
        <w:rPr>
          <w:rFonts w:ascii="PT Astra Serif" w:hAnsi="PT Astra Serif"/>
        </w:rPr>
        <w:t xml:space="preserve">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9D5591" w:rsidRDefault="00C07D38" w:rsidP="00A57465">
      <w:pPr>
        <w:shd w:val="clear" w:color="auto" w:fill="FFFFFF"/>
        <w:ind w:firstLine="709"/>
        <w:jc w:val="both"/>
        <w:rPr>
          <w:rFonts w:ascii="PT Astra Serif" w:hAnsi="PT Astra Serif"/>
          <w:bCs/>
        </w:rPr>
      </w:pPr>
      <w:r w:rsidRPr="009D5591">
        <w:rPr>
          <w:rFonts w:ascii="PT Astra Serif" w:hAnsi="PT Astra Serif"/>
          <w:bCs/>
        </w:rPr>
        <w:t xml:space="preserve">По дополнительным вопросам по регистрации, необходимо перейти в раздел </w:t>
      </w:r>
      <w:r w:rsidR="00975B99" w:rsidRPr="009D5591">
        <w:rPr>
          <w:rFonts w:ascii="PT Astra Serif" w:hAnsi="PT Astra Serif"/>
          <w:bCs/>
        </w:rPr>
        <w:br/>
      </w:r>
      <w:r w:rsidR="00B270CF" w:rsidRPr="009D5591">
        <w:rPr>
          <w:rFonts w:ascii="PT Astra Serif" w:hAnsi="PT Astra Serif"/>
          <w:bCs/>
        </w:rPr>
        <w:t>«</w:t>
      </w:r>
      <w:r w:rsidRPr="009D5591">
        <w:rPr>
          <w:rFonts w:ascii="PT Astra Serif" w:hAnsi="PT Astra Serif"/>
          <w:bCs/>
        </w:rPr>
        <w:t>Служба поддержки</w:t>
      </w:r>
      <w:r w:rsidR="00B270CF" w:rsidRPr="009D5591">
        <w:rPr>
          <w:rFonts w:ascii="PT Astra Serif" w:hAnsi="PT Astra Serif"/>
          <w:bCs/>
        </w:rPr>
        <w:t>»</w:t>
      </w:r>
      <w:r w:rsidRPr="009D5591">
        <w:rPr>
          <w:rFonts w:ascii="PT Astra Serif" w:hAnsi="PT Astra Serif"/>
          <w:bCs/>
        </w:rPr>
        <w:t xml:space="preserve"> (</w:t>
      </w:r>
      <w:hyperlink r:id="rId36" w:history="1">
        <w:r w:rsidR="00112418" w:rsidRPr="009D5591">
          <w:rPr>
            <w:rStyle w:val="a8"/>
            <w:rFonts w:ascii="PT Astra Serif" w:hAnsi="PT Astra Serif"/>
            <w:bCs/>
            <w:color w:val="auto"/>
          </w:rPr>
          <w:t>https://torgi.gov.ru/new/cabinet/support/center</w:t>
        </w:r>
      </w:hyperlink>
      <w:r w:rsidR="00112418" w:rsidRPr="009D5591">
        <w:rPr>
          <w:rFonts w:ascii="PT Astra Serif" w:hAnsi="PT Astra Serif"/>
          <w:bCs/>
        </w:rPr>
        <w:t xml:space="preserve">) </w:t>
      </w:r>
      <w:r w:rsidRPr="009D5591">
        <w:rPr>
          <w:rFonts w:ascii="PT Astra Serif" w:hAnsi="PT Astra Serif"/>
          <w:bCs/>
        </w:rPr>
        <w:t>для ознакомления с </w:t>
      </w:r>
      <w:hyperlink r:id="rId37" w:tgtFrame="_blank" w:history="1">
        <w:r w:rsidRPr="009D5591">
          <w:rPr>
            <w:rFonts w:ascii="PT Astra Serif" w:hAnsi="PT Astra Serif"/>
            <w:bCs/>
            <w:u w:val="single"/>
          </w:rPr>
          <w:t>Информационными материалами</w:t>
        </w:r>
      </w:hyperlink>
      <w:r w:rsidRPr="009D5591">
        <w:rPr>
          <w:rFonts w:ascii="PT Astra Serif" w:hAnsi="PT Astra Serif"/>
          <w:bCs/>
        </w:rPr>
        <w:t>, либо направить обращение в Службу поддержки.</w:t>
      </w:r>
    </w:p>
    <w:p w:rsidR="00C07D38" w:rsidRPr="009D5591" w:rsidRDefault="00D772FE" w:rsidP="00A57465">
      <w:pPr>
        <w:pStyle w:val="Default"/>
        <w:ind w:firstLine="709"/>
        <w:jc w:val="both"/>
        <w:rPr>
          <w:rFonts w:ascii="PT Astra Serif" w:hAnsi="PT Astra Serif"/>
          <w:color w:val="auto"/>
        </w:rPr>
      </w:pPr>
      <w:proofErr w:type="gramStart"/>
      <w:r w:rsidRPr="009D5591">
        <w:rPr>
          <w:rFonts w:ascii="PT Astra Serif" w:hAnsi="PT Astra Serif"/>
          <w:color w:val="auto"/>
        </w:rPr>
        <w:t xml:space="preserve">Заявители </w:t>
      </w:r>
      <w:r w:rsidR="00C07D38" w:rsidRPr="009D5591">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9D5591">
        <w:rPr>
          <w:rFonts w:ascii="PT Astra Serif" w:hAnsi="PT Astra Serif"/>
          <w:color w:val="auto"/>
        </w:rPr>
        <w:t>«</w:t>
      </w:r>
      <w:r w:rsidR="00C07D38" w:rsidRPr="009D5591">
        <w:rPr>
          <w:rFonts w:ascii="PT Astra Serif" w:hAnsi="PT Astra Serif"/>
          <w:color w:val="auto"/>
        </w:rPr>
        <w:t>Сбербанк-АСТ</w:t>
      </w:r>
      <w:r w:rsidR="00B270CF" w:rsidRPr="009D5591">
        <w:rPr>
          <w:rFonts w:ascii="PT Astra Serif" w:hAnsi="PT Astra Serif"/>
          <w:color w:val="auto"/>
        </w:rPr>
        <w:t>»</w:t>
      </w:r>
      <w:r w:rsidR="00C07D38" w:rsidRPr="009D5591">
        <w:rPr>
          <w:rFonts w:ascii="PT Astra Serif" w:hAnsi="PT Astra Serif"/>
          <w:color w:val="auto"/>
        </w:rPr>
        <w:t>.</w:t>
      </w:r>
      <w:proofErr w:type="gramEnd"/>
    </w:p>
    <w:p w:rsidR="00C07D38" w:rsidRPr="009D5591" w:rsidRDefault="00C07D38" w:rsidP="00A57465">
      <w:pPr>
        <w:suppressAutoHyphens/>
        <w:autoSpaceDE w:val="0"/>
        <w:autoSpaceDN w:val="0"/>
        <w:adjustRightInd w:val="0"/>
        <w:ind w:firstLine="709"/>
        <w:jc w:val="both"/>
        <w:rPr>
          <w:rFonts w:ascii="PT Astra Serif" w:hAnsi="PT Astra Serif"/>
        </w:rPr>
      </w:pPr>
      <w:r w:rsidRPr="009D5591">
        <w:rPr>
          <w:rFonts w:ascii="PT Astra Serif" w:hAnsi="PT Astra Serif"/>
        </w:rPr>
        <w:t xml:space="preserve">Заявки на участие в аукционе подаются лично </w:t>
      </w:r>
      <w:r w:rsidR="00D772FE" w:rsidRPr="009D5591">
        <w:rPr>
          <w:rFonts w:ascii="PT Astra Serif" w:hAnsi="PT Astra Serif"/>
        </w:rPr>
        <w:t xml:space="preserve">заявителем </w:t>
      </w:r>
      <w:r w:rsidRPr="009D5591">
        <w:rPr>
          <w:rFonts w:ascii="PT Astra Serif" w:hAnsi="PT Astra Serif"/>
        </w:rPr>
        <w:t xml:space="preserve">в торговой секции </w:t>
      </w:r>
      <w:r w:rsidR="00B270CF" w:rsidRPr="009D5591">
        <w:rPr>
          <w:rFonts w:ascii="PT Astra Serif" w:hAnsi="PT Astra Serif"/>
        </w:rPr>
        <w:t>«</w:t>
      </w:r>
      <w:r w:rsidRPr="009D5591">
        <w:rPr>
          <w:rFonts w:ascii="PT Astra Serif" w:hAnsi="PT Astra Serif"/>
        </w:rPr>
        <w:t>Приватизация, аренда и продажа прав</w:t>
      </w:r>
      <w:r w:rsidR="00B270CF" w:rsidRPr="009D5591">
        <w:rPr>
          <w:rFonts w:ascii="PT Astra Serif" w:hAnsi="PT Astra Serif"/>
        </w:rPr>
        <w:t>»</w:t>
      </w:r>
      <w:r w:rsidRPr="009D5591">
        <w:rPr>
          <w:rFonts w:ascii="PT Astra Serif" w:hAnsi="PT Astra Serif"/>
        </w:rPr>
        <w:t xml:space="preserve"> универсальной </w:t>
      </w:r>
      <w:r w:rsidR="00D226CA" w:rsidRPr="009D5591">
        <w:rPr>
          <w:rFonts w:ascii="PT Astra Serif" w:hAnsi="PT Astra Serif"/>
        </w:rPr>
        <w:t>торговой платформе</w:t>
      </w:r>
      <w:r w:rsidRPr="009D5591">
        <w:rPr>
          <w:rFonts w:ascii="PT Astra Serif" w:hAnsi="PT Astra Serif"/>
        </w:rPr>
        <w:t xml:space="preserve"> АО </w:t>
      </w:r>
      <w:r w:rsidR="00B270CF" w:rsidRPr="009D5591">
        <w:rPr>
          <w:rFonts w:ascii="PT Astra Serif" w:hAnsi="PT Astra Serif"/>
        </w:rPr>
        <w:t>«</w:t>
      </w:r>
      <w:r w:rsidRPr="009D5591">
        <w:rPr>
          <w:rFonts w:ascii="PT Astra Serif" w:hAnsi="PT Astra Serif"/>
        </w:rPr>
        <w:t>Сбербанк-АСТ</w:t>
      </w:r>
      <w:r w:rsidR="00B270CF" w:rsidRPr="009D5591">
        <w:rPr>
          <w:rFonts w:ascii="PT Astra Serif" w:hAnsi="PT Astra Serif"/>
        </w:rPr>
        <w:t>»</w:t>
      </w:r>
      <w:r w:rsidRPr="009D5591">
        <w:rPr>
          <w:rFonts w:ascii="PT Astra Serif" w:hAnsi="PT Astra Serif"/>
        </w:rPr>
        <w:t xml:space="preserve">, либо представителем </w:t>
      </w:r>
      <w:r w:rsidR="00D772FE" w:rsidRPr="009D5591">
        <w:rPr>
          <w:rFonts w:ascii="PT Astra Serif" w:hAnsi="PT Astra Serif"/>
        </w:rPr>
        <w:t>заявителя</w:t>
      </w:r>
      <w:r w:rsidRPr="009D5591">
        <w:rPr>
          <w:rFonts w:ascii="PT Astra Serif" w:hAnsi="PT Astra Serif"/>
        </w:rPr>
        <w:t>, зарегистрированным в торговой секции, из личного кабинета посредством штатного интерфейса.</w:t>
      </w:r>
    </w:p>
    <w:p w:rsidR="00C07D38" w:rsidRPr="009D5591" w:rsidRDefault="00C07D38" w:rsidP="00A57465">
      <w:pPr>
        <w:pStyle w:val="a5"/>
        <w:suppressAutoHyphens/>
        <w:ind w:right="0" w:firstLine="709"/>
        <w:rPr>
          <w:rFonts w:ascii="PT Astra Serif" w:hAnsi="PT Astra Serif"/>
          <w:b/>
          <w:i/>
          <w:sz w:val="24"/>
          <w:szCs w:val="24"/>
          <w:u w:val="single"/>
        </w:rPr>
      </w:pPr>
      <w:r w:rsidRPr="009D5591">
        <w:rPr>
          <w:rFonts w:ascii="PT Astra Serif" w:hAnsi="PT Astra Serif"/>
          <w:b/>
          <w:i/>
          <w:sz w:val="24"/>
          <w:szCs w:val="24"/>
          <w:u w:val="single"/>
        </w:rPr>
        <w:t>Для участия в аукционе заявители представляют в установленный в извещении о проведен</w:t>
      </w:r>
      <w:proofErr w:type="gramStart"/>
      <w:r w:rsidRPr="009D5591">
        <w:rPr>
          <w:rFonts w:ascii="PT Astra Serif" w:hAnsi="PT Astra Serif"/>
          <w:b/>
          <w:i/>
          <w:sz w:val="24"/>
          <w:szCs w:val="24"/>
          <w:u w:val="single"/>
        </w:rPr>
        <w:t>ии ау</w:t>
      </w:r>
      <w:proofErr w:type="gramEnd"/>
      <w:r w:rsidRPr="009D5591">
        <w:rPr>
          <w:rFonts w:ascii="PT Astra Serif" w:hAnsi="PT Astra Serif"/>
          <w:b/>
          <w:i/>
          <w:sz w:val="24"/>
          <w:szCs w:val="24"/>
          <w:u w:val="single"/>
        </w:rPr>
        <w:t>кциона срок следующие документы:</w:t>
      </w:r>
    </w:p>
    <w:p w:rsidR="00C07D38" w:rsidRPr="009D5591" w:rsidRDefault="00C07D38" w:rsidP="00A57465">
      <w:pPr>
        <w:pStyle w:val="a5"/>
        <w:suppressAutoHyphens/>
        <w:ind w:right="0" w:firstLine="709"/>
        <w:rPr>
          <w:rFonts w:ascii="PT Astra Serif" w:hAnsi="PT Astra Serif"/>
          <w:sz w:val="24"/>
          <w:szCs w:val="24"/>
        </w:rPr>
      </w:pPr>
      <w:proofErr w:type="gramStart"/>
      <w:r w:rsidRPr="009D5591">
        <w:rPr>
          <w:rFonts w:ascii="PT Astra Serif" w:hAnsi="PT Astra Serif"/>
          <w:sz w:val="24"/>
          <w:szCs w:val="24"/>
        </w:rPr>
        <w:t>- заявку на участие в аукционе по установленной в извещени</w:t>
      </w:r>
      <w:r w:rsidR="001D7361" w:rsidRPr="009D5591">
        <w:rPr>
          <w:rFonts w:ascii="PT Astra Serif" w:hAnsi="PT Astra Serif"/>
          <w:sz w:val="24"/>
          <w:szCs w:val="24"/>
        </w:rPr>
        <w:t>и о проведении аукциона форме (П</w:t>
      </w:r>
      <w:r w:rsidRPr="009D5591">
        <w:rPr>
          <w:rFonts w:ascii="PT Astra Serif" w:hAnsi="PT Astra Serif"/>
          <w:sz w:val="24"/>
          <w:szCs w:val="24"/>
        </w:rPr>
        <w:t>риложение 1) с указанием банковских реквизитов счета для возврата задатка;</w:t>
      </w:r>
      <w:proofErr w:type="gramEnd"/>
    </w:p>
    <w:p w:rsidR="00C07D38" w:rsidRPr="009D5591" w:rsidRDefault="00C07D38" w:rsidP="00A57465">
      <w:pPr>
        <w:pStyle w:val="a5"/>
        <w:suppressAutoHyphens/>
        <w:ind w:right="0" w:firstLine="709"/>
        <w:rPr>
          <w:rFonts w:ascii="PT Astra Serif" w:hAnsi="PT Astra Serif"/>
          <w:sz w:val="24"/>
          <w:szCs w:val="24"/>
        </w:rPr>
      </w:pPr>
      <w:r w:rsidRPr="009D5591">
        <w:rPr>
          <w:rFonts w:ascii="PT Astra Serif" w:hAnsi="PT Astra Serif"/>
          <w:sz w:val="24"/>
          <w:szCs w:val="24"/>
        </w:rPr>
        <w:t>- копии документов, удостоверяющих личность заявителя (для граждан);</w:t>
      </w:r>
    </w:p>
    <w:p w:rsidR="00C07D38" w:rsidRPr="009D5591" w:rsidRDefault="00C07D38" w:rsidP="00A57465">
      <w:pPr>
        <w:pStyle w:val="a5"/>
        <w:suppressAutoHyphens/>
        <w:ind w:right="0" w:firstLine="709"/>
        <w:rPr>
          <w:rFonts w:ascii="PT Astra Serif" w:hAnsi="PT Astra Serif"/>
          <w:sz w:val="24"/>
          <w:szCs w:val="24"/>
        </w:rPr>
      </w:pPr>
      <w:r w:rsidRPr="009D5591">
        <w:rPr>
          <w:rFonts w:ascii="PT Astra Serif" w:hAnsi="PT Astra Serif"/>
          <w:sz w:val="24"/>
          <w:szCs w:val="24"/>
        </w:rPr>
        <w:t xml:space="preserve">- </w:t>
      </w:r>
      <w:r w:rsidR="00582551" w:rsidRPr="009D5591">
        <w:rPr>
          <w:rFonts w:ascii="PT Astra Serif" w:hAnsi="PT Astra Serif"/>
          <w:sz w:val="24"/>
          <w:szCs w:val="24"/>
        </w:rPr>
        <w:t>надлежащим образом,</w:t>
      </w:r>
      <w:r w:rsidRPr="009D5591">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9D5591" w:rsidRDefault="00DE5FBE" w:rsidP="00A57465">
      <w:pPr>
        <w:pStyle w:val="a5"/>
        <w:suppressAutoHyphens/>
        <w:ind w:right="0" w:firstLine="709"/>
        <w:rPr>
          <w:rFonts w:ascii="PT Astra Serif" w:hAnsi="PT Astra Serif"/>
          <w:strike/>
          <w:sz w:val="24"/>
          <w:szCs w:val="24"/>
        </w:rPr>
      </w:pPr>
      <w:r w:rsidRPr="009D5591">
        <w:rPr>
          <w:rFonts w:ascii="PT Astra Serif" w:hAnsi="PT Astra Serif"/>
          <w:sz w:val="24"/>
          <w:szCs w:val="24"/>
        </w:rPr>
        <w:t xml:space="preserve">- </w:t>
      </w:r>
      <w:r w:rsidR="00C07D38" w:rsidRPr="009D5591">
        <w:rPr>
          <w:rFonts w:ascii="PT Astra Serif" w:hAnsi="PT Astra Serif"/>
          <w:sz w:val="24"/>
          <w:szCs w:val="24"/>
        </w:rPr>
        <w:t>документы, подтверждающие внесение задатка</w:t>
      </w:r>
      <w:r w:rsidR="005732BA" w:rsidRPr="009D5591">
        <w:rPr>
          <w:rFonts w:ascii="PT Astra Serif" w:hAnsi="PT Astra Serif"/>
          <w:sz w:val="24"/>
          <w:szCs w:val="24"/>
        </w:rPr>
        <w:t>;</w:t>
      </w:r>
    </w:p>
    <w:p w:rsidR="001C0FE8" w:rsidRPr="009D5591" w:rsidRDefault="001C0FE8" w:rsidP="00A57465">
      <w:pPr>
        <w:autoSpaceDE w:val="0"/>
        <w:autoSpaceDN w:val="0"/>
        <w:adjustRightInd w:val="0"/>
        <w:ind w:firstLine="709"/>
        <w:jc w:val="both"/>
        <w:rPr>
          <w:rFonts w:ascii="PT Astra Serif" w:hAnsi="PT Astra Serif" w:cs="PT Astra Serif"/>
        </w:rPr>
      </w:pPr>
      <w:r w:rsidRPr="009D5591">
        <w:rPr>
          <w:rFonts w:ascii="PT Astra Serif" w:hAnsi="PT Astra Serif"/>
        </w:rPr>
        <w:t>-</w:t>
      </w:r>
      <w:r w:rsidR="004D2069" w:rsidRPr="009D5591">
        <w:rPr>
          <w:rFonts w:ascii="PT Astra Serif" w:hAnsi="PT Astra Serif"/>
        </w:rPr>
        <w:t xml:space="preserve"> </w:t>
      </w:r>
      <w:r w:rsidRPr="009D5591">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9D5591" w:rsidRDefault="00C07D38" w:rsidP="00A57465">
      <w:pPr>
        <w:pStyle w:val="Default"/>
        <w:ind w:firstLine="709"/>
        <w:jc w:val="both"/>
        <w:rPr>
          <w:rFonts w:ascii="PT Astra Serif" w:hAnsi="PT Astra Serif"/>
          <w:i/>
          <w:color w:val="auto"/>
          <w:u w:val="single"/>
        </w:rPr>
      </w:pPr>
      <w:r w:rsidRPr="009D5591">
        <w:rPr>
          <w:rFonts w:ascii="PT Astra Serif" w:hAnsi="PT Astra Serif"/>
          <w:i/>
          <w:color w:val="auto"/>
          <w:u w:val="single"/>
        </w:rPr>
        <w:t>Указ</w:t>
      </w:r>
      <w:r w:rsidR="00D772FE" w:rsidRPr="009D5591">
        <w:rPr>
          <w:rFonts w:ascii="PT Astra Serif" w:hAnsi="PT Astra Serif"/>
          <w:i/>
          <w:color w:val="auto"/>
          <w:u w:val="single"/>
        </w:rPr>
        <w:t>анные документы, прилагаемые к з</w:t>
      </w:r>
      <w:r w:rsidRPr="009D5591">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9D5591">
        <w:rPr>
          <w:rFonts w:ascii="PT Astra Serif" w:hAnsi="PT Astra Serif"/>
          <w:color w:val="auto"/>
        </w:rPr>
        <w:t>кается раздельного направления з</w:t>
      </w:r>
      <w:r w:rsidRPr="009D5591">
        <w:rPr>
          <w:rFonts w:ascii="PT Astra Serif" w:hAnsi="PT Astra Serif"/>
          <w:color w:val="auto"/>
        </w:rPr>
        <w:t>аявки и приложенных к ней документов, направление дополнит</w:t>
      </w:r>
      <w:r w:rsidR="00D772FE" w:rsidRPr="009D5591">
        <w:rPr>
          <w:rFonts w:ascii="PT Astra Serif" w:hAnsi="PT Astra Serif"/>
          <w:color w:val="auto"/>
        </w:rPr>
        <w:t>ельных документов после подачи з</w:t>
      </w:r>
      <w:r w:rsidRPr="009D5591">
        <w:rPr>
          <w:rFonts w:ascii="PT Astra Serif" w:hAnsi="PT Astra Serif"/>
          <w:color w:val="auto"/>
        </w:rPr>
        <w:t>аявки или замена ранее напр</w:t>
      </w:r>
      <w:r w:rsidR="00D772FE" w:rsidRPr="009D5591">
        <w:rPr>
          <w:rFonts w:ascii="PT Astra Serif" w:hAnsi="PT Astra Serif"/>
          <w:color w:val="auto"/>
        </w:rPr>
        <w:t>авленных документов без отзыва з</w:t>
      </w:r>
      <w:r w:rsidRPr="009D5591">
        <w:rPr>
          <w:rFonts w:ascii="PT Astra Serif" w:hAnsi="PT Astra Serif"/>
          <w:color w:val="auto"/>
        </w:rPr>
        <w:t>аявки в соответствии с регламентом и инструкциями оператора электронной площадки.</w:t>
      </w:r>
    </w:p>
    <w:p w:rsidR="001C0FE8" w:rsidRPr="009D5591" w:rsidRDefault="001C0FE8"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Заявитель после отзыва заявки вправе повторно подать з</w:t>
      </w:r>
      <w:r w:rsidR="00C07D38" w:rsidRPr="009D5591">
        <w:rPr>
          <w:rFonts w:ascii="PT Astra Serif" w:hAnsi="PT Astra Serif"/>
          <w:color w:val="auto"/>
        </w:rPr>
        <w:t xml:space="preserve">аявку до установленных даты и </w:t>
      </w:r>
      <w:r w:rsidRPr="009D5591">
        <w:rPr>
          <w:rFonts w:ascii="PT Astra Serif" w:hAnsi="PT Astra Serif"/>
          <w:color w:val="auto"/>
        </w:rPr>
        <w:t>времени окончания срока приема з</w:t>
      </w:r>
      <w:r w:rsidR="00C07D38" w:rsidRPr="009D5591">
        <w:rPr>
          <w:rFonts w:ascii="PT Astra Serif" w:hAnsi="PT Astra Serif"/>
          <w:color w:val="auto"/>
        </w:rPr>
        <w:t>аявок.</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Прием з</w:t>
      </w:r>
      <w:r w:rsidR="00C07D38" w:rsidRPr="009D5591">
        <w:rPr>
          <w:rFonts w:ascii="PT Astra Serif" w:hAnsi="PT Astra Serif"/>
          <w:color w:val="auto"/>
        </w:rPr>
        <w:t xml:space="preserve">аявок прекращается оператором электронной площадки с помощью </w:t>
      </w:r>
      <w:r w:rsidR="00582551" w:rsidRPr="009D5591">
        <w:rPr>
          <w:rFonts w:ascii="PT Astra Serif" w:hAnsi="PT Astra Serif"/>
          <w:color w:val="auto"/>
        </w:rPr>
        <w:t>программных и</w:t>
      </w:r>
      <w:r w:rsidR="00C07D38" w:rsidRPr="009D5591">
        <w:rPr>
          <w:rFonts w:ascii="PT Astra Serif" w:hAnsi="PT Astra Serif"/>
          <w:color w:val="auto"/>
        </w:rPr>
        <w:t xml:space="preserve"> технических средств в дату </w:t>
      </w:r>
      <w:r w:rsidRPr="009D5591">
        <w:rPr>
          <w:rFonts w:ascii="PT Astra Serif" w:hAnsi="PT Astra Serif"/>
          <w:color w:val="auto"/>
        </w:rPr>
        <w:t xml:space="preserve">и время </w:t>
      </w:r>
      <w:proofErr w:type="gramStart"/>
      <w:r w:rsidRPr="009D5591">
        <w:rPr>
          <w:rFonts w:ascii="PT Astra Serif" w:hAnsi="PT Astra Serif"/>
          <w:color w:val="auto"/>
        </w:rPr>
        <w:t>окончания срока приема з</w:t>
      </w:r>
      <w:r w:rsidR="00C07D38" w:rsidRPr="009D5591">
        <w:rPr>
          <w:rFonts w:ascii="PT Astra Serif" w:hAnsi="PT Astra Serif"/>
          <w:color w:val="auto"/>
        </w:rPr>
        <w:t>аявок</w:t>
      </w:r>
      <w:proofErr w:type="gramEnd"/>
      <w:r w:rsidR="00C07D38" w:rsidRPr="009D5591">
        <w:rPr>
          <w:rFonts w:ascii="PT Astra Serif" w:hAnsi="PT Astra Serif"/>
          <w:color w:val="auto"/>
        </w:rPr>
        <w:t>.</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После окончания срока приема з</w:t>
      </w:r>
      <w:r w:rsidR="00C07D38" w:rsidRPr="009D5591">
        <w:rPr>
          <w:rFonts w:ascii="PT Astra Serif" w:hAnsi="PT Astra Serif"/>
          <w:color w:val="auto"/>
        </w:rPr>
        <w:t>аявок оператор э</w:t>
      </w:r>
      <w:r w:rsidRPr="009D5591">
        <w:rPr>
          <w:rFonts w:ascii="PT Astra Serif" w:hAnsi="PT Astra Serif"/>
          <w:color w:val="auto"/>
        </w:rPr>
        <w:t>лектронной площадки направляет з</w:t>
      </w:r>
      <w:r w:rsidR="00C07D38" w:rsidRPr="009D5591">
        <w:rPr>
          <w:rFonts w:ascii="PT Astra Serif" w:hAnsi="PT Astra Serif"/>
          <w:color w:val="auto"/>
        </w:rPr>
        <w:t>аявки для рассмотрения Организатору аукциона.</w:t>
      </w:r>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r w:rsidRPr="009D5591">
        <w:rPr>
          <w:rFonts w:ascii="PT Astra Serif" w:hAnsi="PT Astra Serif"/>
        </w:rPr>
        <w:t xml:space="preserve">Для участия в аукционе </w:t>
      </w:r>
      <w:r w:rsidRPr="009D5591">
        <w:rPr>
          <w:rFonts w:ascii="PT Astra Serif" w:hAnsi="PT Astra Serif"/>
          <w:b/>
          <w:u w:val="single"/>
        </w:rPr>
        <w:t>заявитель вносит задаток на счёт оператора электронной площадки по следующим реквизитам</w:t>
      </w:r>
      <w:r w:rsidRPr="009D5591">
        <w:rPr>
          <w:rFonts w:ascii="PT Astra Serif" w:hAnsi="PT Astra Serif"/>
        </w:rPr>
        <w:t>:</w:t>
      </w:r>
    </w:p>
    <w:p w:rsidR="00C07D38" w:rsidRPr="009D5591" w:rsidRDefault="00C07D38" w:rsidP="00A57465">
      <w:pPr>
        <w:ind w:firstLine="709"/>
        <w:jc w:val="both"/>
        <w:rPr>
          <w:rFonts w:ascii="PT Astra Serif" w:hAnsi="PT Astra Serif"/>
        </w:rPr>
      </w:pPr>
      <w:r w:rsidRPr="009D5591">
        <w:rPr>
          <w:rFonts w:ascii="PT Astra Serif" w:hAnsi="PT Astra Serif"/>
        </w:rPr>
        <w:t xml:space="preserve">Наименование получателя: АО </w:t>
      </w:r>
      <w:r w:rsidR="00B270CF" w:rsidRPr="009D5591">
        <w:rPr>
          <w:rFonts w:ascii="PT Astra Serif" w:hAnsi="PT Astra Serif"/>
        </w:rPr>
        <w:t>«</w:t>
      </w:r>
      <w:r w:rsidRPr="009D5591">
        <w:rPr>
          <w:rFonts w:ascii="PT Astra Serif" w:hAnsi="PT Astra Serif"/>
        </w:rPr>
        <w:t>Сбербанк-АСТ</w:t>
      </w:r>
      <w:r w:rsidR="00B270CF" w:rsidRPr="009D5591">
        <w:rPr>
          <w:rFonts w:ascii="PT Astra Serif" w:hAnsi="PT Astra Serif"/>
        </w:rPr>
        <w:t>»</w:t>
      </w:r>
    </w:p>
    <w:p w:rsidR="00C07D38" w:rsidRPr="009D5591" w:rsidRDefault="00C07D38" w:rsidP="00A57465">
      <w:pPr>
        <w:ind w:firstLine="709"/>
        <w:jc w:val="both"/>
        <w:rPr>
          <w:rFonts w:ascii="PT Astra Serif" w:hAnsi="PT Astra Serif"/>
        </w:rPr>
      </w:pPr>
      <w:r w:rsidRPr="009D5591">
        <w:rPr>
          <w:rFonts w:ascii="PT Astra Serif" w:hAnsi="PT Astra Serif"/>
        </w:rPr>
        <w:t>ИНН: 7707308480</w:t>
      </w:r>
    </w:p>
    <w:p w:rsidR="00C07D38" w:rsidRPr="009D5591" w:rsidRDefault="00C07D38" w:rsidP="00A57465">
      <w:pPr>
        <w:ind w:firstLine="709"/>
        <w:jc w:val="both"/>
        <w:rPr>
          <w:rFonts w:ascii="PT Astra Serif" w:hAnsi="PT Astra Serif"/>
        </w:rPr>
      </w:pPr>
      <w:r w:rsidRPr="009D5591">
        <w:rPr>
          <w:rFonts w:ascii="PT Astra Serif" w:hAnsi="PT Astra Serif"/>
        </w:rPr>
        <w:t>КПП: 770401001</w:t>
      </w:r>
    </w:p>
    <w:p w:rsidR="00C07D38" w:rsidRPr="009D5591" w:rsidRDefault="00C07D38" w:rsidP="00A57465">
      <w:pPr>
        <w:ind w:firstLine="709"/>
        <w:jc w:val="both"/>
        <w:rPr>
          <w:rFonts w:ascii="PT Astra Serif" w:hAnsi="PT Astra Serif"/>
        </w:rPr>
      </w:pPr>
      <w:r w:rsidRPr="009D5591">
        <w:rPr>
          <w:rFonts w:ascii="PT Astra Serif" w:hAnsi="PT Astra Serif"/>
        </w:rPr>
        <w:t>Расчетный счет: 40702810300020038047</w:t>
      </w:r>
    </w:p>
    <w:p w:rsidR="00C07D38" w:rsidRPr="009D5591" w:rsidRDefault="00C07D38" w:rsidP="00A57465">
      <w:pPr>
        <w:ind w:firstLine="709"/>
        <w:jc w:val="both"/>
        <w:rPr>
          <w:rFonts w:ascii="PT Astra Serif" w:hAnsi="PT Astra Serif"/>
        </w:rPr>
      </w:pPr>
      <w:r w:rsidRPr="009D5591">
        <w:rPr>
          <w:rFonts w:ascii="PT Astra Serif" w:hAnsi="PT Astra Serif"/>
        </w:rPr>
        <w:t xml:space="preserve">Наименование банка получателя: ПАО </w:t>
      </w:r>
      <w:r w:rsidR="00B270CF" w:rsidRPr="009D5591">
        <w:rPr>
          <w:rFonts w:ascii="PT Astra Serif" w:hAnsi="PT Astra Serif"/>
        </w:rPr>
        <w:t>«</w:t>
      </w:r>
      <w:r w:rsidRPr="009D5591">
        <w:rPr>
          <w:rFonts w:ascii="PT Astra Serif" w:hAnsi="PT Astra Serif"/>
        </w:rPr>
        <w:t>СБЕРБАНК РОССИИ</w:t>
      </w:r>
      <w:r w:rsidR="00B270CF" w:rsidRPr="009D5591">
        <w:rPr>
          <w:rFonts w:ascii="PT Astra Serif" w:hAnsi="PT Astra Serif"/>
        </w:rPr>
        <w:t>»</w:t>
      </w:r>
      <w:r w:rsidRPr="009D5591">
        <w:rPr>
          <w:rFonts w:ascii="PT Astra Serif" w:hAnsi="PT Astra Serif"/>
        </w:rPr>
        <w:t xml:space="preserve"> Г. МОСКВА</w:t>
      </w:r>
    </w:p>
    <w:p w:rsidR="00C07D38" w:rsidRPr="009D5591" w:rsidRDefault="00C07D38" w:rsidP="00A57465">
      <w:pPr>
        <w:ind w:firstLine="709"/>
        <w:jc w:val="both"/>
        <w:rPr>
          <w:rFonts w:ascii="PT Astra Serif" w:hAnsi="PT Astra Serif"/>
        </w:rPr>
      </w:pPr>
      <w:r w:rsidRPr="009D5591">
        <w:rPr>
          <w:rFonts w:ascii="PT Astra Serif" w:hAnsi="PT Astra Serif"/>
        </w:rPr>
        <w:t>БИК: 044525225</w:t>
      </w:r>
    </w:p>
    <w:p w:rsidR="00C07D38" w:rsidRPr="009D5591" w:rsidRDefault="00C07D38" w:rsidP="00A57465">
      <w:pPr>
        <w:ind w:firstLine="709"/>
        <w:jc w:val="both"/>
        <w:rPr>
          <w:rFonts w:ascii="PT Astra Serif" w:hAnsi="PT Astra Serif"/>
        </w:rPr>
      </w:pPr>
      <w:r w:rsidRPr="009D5591">
        <w:rPr>
          <w:rFonts w:ascii="PT Astra Serif" w:hAnsi="PT Astra Serif"/>
        </w:rPr>
        <w:t>Корреспондентский счет: 30101810400000000225</w:t>
      </w:r>
    </w:p>
    <w:p w:rsidR="00C07D38" w:rsidRPr="009D5591" w:rsidRDefault="00C07D38" w:rsidP="00A57465">
      <w:pPr>
        <w:autoSpaceDE w:val="0"/>
        <w:autoSpaceDN w:val="0"/>
        <w:adjustRightInd w:val="0"/>
        <w:ind w:firstLine="709"/>
        <w:jc w:val="both"/>
        <w:rPr>
          <w:rFonts w:ascii="PT Astra Serif" w:hAnsi="PT Astra Serif"/>
        </w:rPr>
      </w:pPr>
      <w:r w:rsidRPr="009D5591">
        <w:rPr>
          <w:rFonts w:ascii="PT Astra Serif" w:hAnsi="PT Astra Serif"/>
        </w:rPr>
        <w:t>В назначении платежа необходимо обязательно указать: Перечисление денежных сре</w:t>
      </w:r>
      <w:proofErr w:type="gramStart"/>
      <w:r w:rsidRPr="009D5591">
        <w:rPr>
          <w:rFonts w:ascii="PT Astra Serif" w:hAnsi="PT Astra Serif"/>
        </w:rPr>
        <w:t>дств в к</w:t>
      </w:r>
      <w:proofErr w:type="gramEnd"/>
      <w:r w:rsidRPr="009D5591">
        <w:rPr>
          <w:rFonts w:ascii="PT Astra Serif" w:hAnsi="PT Astra Serif"/>
        </w:rPr>
        <w:t>ачестве задатка (депозита) (ИНН плательщика), НДС не облагается.</w:t>
      </w:r>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proofErr w:type="gramStart"/>
      <w:r w:rsidRPr="009D5591">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roofErr w:type="gramEnd"/>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r w:rsidRPr="009D5591">
        <w:rPr>
          <w:rFonts w:ascii="PT Astra Serif" w:hAnsi="PT Astra Serif"/>
        </w:rPr>
        <w:t xml:space="preserve">Задаток считается внесенным </w:t>
      </w:r>
      <w:proofErr w:type="gramStart"/>
      <w:r w:rsidRPr="009D5591">
        <w:rPr>
          <w:rFonts w:ascii="PT Astra Serif" w:hAnsi="PT Astra Serif"/>
        </w:rPr>
        <w:t>с момента блокирования денежных средств в сумме задатка на лицевом счете Заявителя на электронной площадке</w:t>
      </w:r>
      <w:proofErr w:type="gramEnd"/>
      <w:r w:rsidRPr="009D5591">
        <w:rPr>
          <w:rFonts w:ascii="PT Astra Serif" w:hAnsi="PT Astra Serif"/>
        </w:rPr>
        <w:t>.</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ab/>
      </w:r>
      <w:proofErr w:type="gramStart"/>
      <w:r w:rsidRPr="009D5591">
        <w:rPr>
          <w:rFonts w:ascii="PT Astra Serif" w:hAnsi="PT Astra Serif"/>
        </w:rPr>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w:t>
      </w:r>
      <w:proofErr w:type="gramEnd"/>
      <w:r w:rsidRPr="009D5591">
        <w:rPr>
          <w:rFonts w:ascii="PT Astra Serif" w:hAnsi="PT Astra Serif"/>
        </w:rPr>
        <w:t xml:space="preserve"> </w:t>
      </w:r>
      <w:proofErr w:type="gramStart"/>
      <w:r w:rsidRPr="009D5591">
        <w:rPr>
          <w:rFonts w:ascii="PT Astra Serif" w:hAnsi="PT Astra Serif"/>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9D5591">
        <w:rPr>
          <w:rFonts w:ascii="PT Astra Serif" w:hAnsi="PT Astra Serif"/>
        </w:rPr>
        <w:t>са направляет в личный кабинет з</w:t>
      </w:r>
      <w:r w:rsidRPr="009D5591">
        <w:rPr>
          <w:rFonts w:ascii="PT Astra Serif" w:hAnsi="PT Astra Serif"/>
        </w:rPr>
        <w:t>аявителя на сайте оператора электронной площадки уведомление о регистрации заявки.</w:t>
      </w:r>
      <w:proofErr w:type="gramEnd"/>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9D5591">
        <w:rPr>
          <w:rFonts w:ascii="PT Astra Serif" w:hAnsi="PT Astra Serif"/>
        </w:rPr>
        <w:t>купли</w:t>
      </w:r>
      <w:r w:rsidR="00683B54" w:rsidRPr="009D5591">
        <w:rPr>
          <w:rFonts w:ascii="PT Astra Serif" w:hAnsi="PT Astra Serif"/>
        </w:rPr>
        <w:t xml:space="preserve"> </w:t>
      </w:r>
      <w:r w:rsidR="008007F0" w:rsidRPr="009D5591">
        <w:rPr>
          <w:rFonts w:ascii="PT Astra Serif" w:hAnsi="PT Astra Serif"/>
        </w:rPr>
        <w:t xml:space="preserve">- продажи </w:t>
      </w:r>
      <w:r w:rsidRPr="009D5591">
        <w:rPr>
          <w:rFonts w:ascii="PT Astra Serif" w:hAnsi="PT Astra Serif"/>
        </w:rPr>
        <w:t>земельного участка заключается в соответствии с пунктами</w:t>
      </w:r>
      <w:r w:rsidR="00F44E92" w:rsidRPr="009D5591">
        <w:rPr>
          <w:rFonts w:ascii="PT Astra Serif" w:hAnsi="PT Astra Serif"/>
        </w:rPr>
        <w:t xml:space="preserve"> </w:t>
      </w:r>
      <w:r w:rsidR="0093681B" w:rsidRPr="009D5591">
        <w:rPr>
          <w:rFonts w:ascii="PT Astra Serif" w:hAnsi="PT Astra Serif"/>
        </w:rPr>
        <w:t>13, 14</w:t>
      </w:r>
      <w:r w:rsidRPr="009D5591">
        <w:rPr>
          <w:rFonts w:ascii="PT Astra Serif" w:hAnsi="PT Astra Serif"/>
        </w:rPr>
        <w:t xml:space="preserve"> статьи 39.12</w:t>
      </w:r>
      <w:r w:rsidR="009F7FE9" w:rsidRPr="009D5591">
        <w:rPr>
          <w:rFonts w:ascii="PT Astra Serif" w:hAnsi="PT Astra Serif"/>
        </w:rPr>
        <w:t xml:space="preserve"> </w:t>
      </w:r>
      <w:r w:rsidRPr="009D5591">
        <w:rPr>
          <w:rFonts w:ascii="PT Astra Serif" w:hAnsi="PT Astra Serif"/>
        </w:rPr>
        <w:t xml:space="preserve">Земельного кодекса Российской Федерации) в течение одного дня, </w:t>
      </w:r>
      <w:r w:rsidR="009E7858" w:rsidRPr="009D5591">
        <w:rPr>
          <w:rFonts w:ascii="PT Astra Serif" w:hAnsi="PT Astra Serif"/>
        </w:rPr>
        <w:t>следующего за</w:t>
      </w:r>
      <w:r w:rsidRPr="009D5591">
        <w:rPr>
          <w:rFonts w:ascii="PT Astra Serif" w:hAnsi="PT Astra Serif"/>
        </w:rPr>
        <w:t xml:space="preserve"> днем:</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отмены аукциона;</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отзыва заявки заявителем до окончания срока подачи заявок;</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отказа заявителю в допуске к участию в аукционе;</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9D5591" w:rsidRDefault="009A68BC" w:rsidP="00A57465">
      <w:pPr>
        <w:autoSpaceDE w:val="0"/>
        <w:autoSpaceDN w:val="0"/>
        <w:adjustRightInd w:val="0"/>
        <w:ind w:firstLine="709"/>
        <w:jc w:val="both"/>
        <w:rPr>
          <w:rFonts w:ascii="PT Astra Serif" w:eastAsia="Calibri" w:hAnsi="PT Astra Serif" w:cs="Calibri"/>
          <w:lang w:eastAsia="en-US"/>
        </w:rPr>
      </w:pPr>
      <w:r w:rsidRPr="009D5591">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9D5591">
          <w:rPr>
            <w:rFonts w:ascii="PT Astra Serif" w:eastAsia="Calibri" w:hAnsi="PT Astra Serif" w:cs="Calibri"/>
            <w:lang w:eastAsia="en-US"/>
          </w:rPr>
          <w:t>пунктом 13</w:t>
        </w:r>
      </w:hyperlink>
      <w:r w:rsidRPr="009D5591">
        <w:rPr>
          <w:rFonts w:ascii="PT Astra Serif" w:eastAsia="Calibri" w:hAnsi="PT Astra Serif" w:cs="Calibri"/>
          <w:lang w:eastAsia="en-US"/>
        </w:rPr>
        <w:t xml:space="preserve">, </w:t>
      </w:r>
      <w:hyperlink r:id="rId39" w:history="1">
        <w:r w:rsidRPr="009D5591">
          <w:rPr>
            <w:rFonts w:ascii="PT Astra Serif" w:eastAsia="Calibri" w:hAnsi="PT Astra Serif" w:cs="Calibri"/>
            <w:lang w:eastAsia="en-US"/>
          </w:rPr>
          <w:t>14</w:t>
        </w:r>
      </w:hyperlink>
      <w:r w:rsidRPr="009D5591">
        <w:rPr>
          <w:rFonts w:ascii="PT Astra Serif" w:eastAsia="Calibri" w:hAnsi="PT Astra Serif" w:cs="Calibri"/>
          <w:lang w:eastAsia="en-US"/>
        </w:rPr>
        <w:t xml:space="preserve">, </w:t>
      </w:r>
      <w:hyperlink r:id="rId40" w:history="1">
        <w:r w:rsidRPr="009D5591">
          <w:rPr>
            <w:rFonts w:ascii="PT Astra Serif" w:eastAsia="Calibri" w:hAnsi="PT Astra Serif" w:cs="Calibri"/>
            <w:lang w:eastAsia="en-US"/>
          </w:rPr>
          <w:t>20</w:t>
        </w:r>
      </w:hyperlink>
      <w:r w:rsidRPr="009D5591">
        <w:rPr>
          <w:rFonts w:ascii="PT Astra Serif" w:eastAsia="Calibri" w:hAnsi="PT Astra Serif" w:cs="Calibri"/>
          <w:lang w:eastAsia="en-US"/>
        </w:rPr>
        <w:t xml:space="preserve"> или </w:t>
      </w:r>
      <w:hyperlink r:id="rId41" w:history="1">
        <w:r w:rsidRPr="009D5591">
          <w:rPr>
            <w:rFonts w:ascii="PT Astra Serif" w:eastAsia="Calibri" w:hAnsi="PT Astra Serif" w:cs="Calibri"/>
            <w:lang w:eastAsia="en-US"/>
          </w:rPr>
          <w:t>25</w:t>
        </w:r>
      </w:hyperlink>
      <w:r w:rsidRPr="009D5591">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9D5591" w:rsidRDefault="00C07D38" w:rsidP="00A57465">
      <w:pPr>
        <w:pStyle w:val="Default"/>
        <w:ind w:firstLine="709"/>
        <w:jc w:val="both"/>
        <w:rPr>
          <w:rFonts w:ascii="PT Astra Serif" w:hAnsi="PT Astra Serif"/>
          <w:bCs/>
          <w:color w:val="auto"/>
        </w:rPr>
      </w:pPr>
      <w:r w:rsidRPr="009D5591">
        <w:rPr>
          <w:rFonts w:ascii="PT Astra Serif" w:hAnsi="PT Astra Serif"/>
          <w:b/>
          <w:i/>
          <w:color w:val="auto"/>
          <w:u w:val="single"/>
        </w:rPr>
        <w:t>Рассмотрение Заявок</w:t>
      </w:r>
      <w:r w:rsidRPr="009D5591">
        <w:rPr>
          <w:rFonts w:ascii="PT Astra Serif" w:hAnsi="PT Astra Serif"/>
          <w:b/>
          <w:color w:val="auto"/>
        </w:rPr>
        <w:t xml:space="preserve"> </w:t>
      </w:r>
      <w:r w:rsidRPr="009D5591">
        <w:rPr>
          <w:rFonts w:ascii="PT Astra Serif" w:hAnsi="PT Astra Serif"/>
          <w:color w:val="auto"/>
        </w:rPr>
        <w:t>осуществляется Организатором торгов.</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Cs/>
          <w:color w:val="auto"/>
        </w:rPr>
        <w:t>Заявитель не допускается к участию в аукционе в следующих случаях: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 </w:t>
      </w:r>
      <w:proofErr w:type="spellStart"/>
      <w:r w:rsidRPr="009D5591">
        <w:rPr>
          <w:rFonts w:ascii="PT Astra Serif" w:hAnsi="PT Astra Serif"/>
          <w:color w:val="auto"/>
        </w:rPr>
        <w:t>непоступлени</w:t>
      </w:r>
      <w:r w:rsidR="00540FFC" w:rsidRPr="009D5591">
        <w:rPr>
          <w:rFonts w:ascii="PT Astra Serif" w:hAnsi="PT Astra Serif"/>
          <w:color w:val="auto"/>
        </w:rPr>
        <w:t>е</w:t>
      </w:r>
      <w:proofErr w:type="spellEnd"/>
      <w:r w:rsidR="00540FFC" w:rsidRPr="009D5591">
        <w:rPr>
          <w:rFonts w:ascii="PT Astra Serif" w:hAnsi="PT Astra Serif"/>
          <w:color w:val="auto"/>
        </w:rPr>
        <w:t xml:space="preserve"> задатка на дату рассмотрения з</w:t>
      </w:r>
      <w:r w:rsidRPr="009D5591">
        <w:rPr>
          <w:rFonts w:ascii="PT Astra Serif" w:hAnsi="PT Astra Serif"/>
          <w:color w:val="auto"/>
        </w:rPr>
        <w:t>аявок на участие в аукционе;</w:t>
      </w:r>
    </w:p>
    <w:p w:rsidR="00C07D38" w:rsidRPr="009D5591" w:rsidRDefault="00540FFC" w:rsidP="00A57465">
      <w:pPr>
        <w:pStyle w:val="Default"/>
        <w:ind w:firstLine="709"/>
        <w:jc w:val="both"/>
        <w:rPr>
          <w:rFonts w:ascii="PT Astra Serif" w:hAnsi="PT Astra Serif"/>
          <w:color w:val="auto"/>
        </w:rPr>
      </w:pPr>
      <w:r w:rsidRPr="009D5591">
        <w:rPr>
          <w:rFonts w:ascii="PT Astra Serif" w:hAnsi="PT Astra Serif"/>
          <w:color w:val="auto"/>
        </w:rPr>
        <w:t>- подача з</w:t>
      </w:r>
      <w:r w:rsidR="00C07D38" w:rsidRPr="009D5591">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9D5591">
        <w:rPr>
          <w:rFonts w:ascii="PT Astra Serif" w:hAnsi="PT Astra Serif"/>
          <w:color w:val="auto"/>
        </w:rPr>
        <w:t xml:space="preserve">конкретного </w:t>
      </w:r>
      <w:r w:rsidR="00C07D38" w:rsidRPr="009D5591">
        <w:rPr>
          <w:rFonts w:ascii="PT Astra Serif" w:hAnsi="PT Astra Serif"/>
          <w:color w:val="auto"/>
        </w:rPr>
        <w:t>аукциона, покупателем земельного участка;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9D5591">
        <w:rPr>
          <w:rFonts w:ascii="PT Astra Serif" w:hAnsi="PT Astra Serif"/>
          <w:color w:val="auto"/>
        </w:rPr>
        <w:t xml:space="preserve">предусмотренной статьей 39.12 Земельного кодекса РФ </w:t>
      </w:r>
      <w:r w:rsidRPr="009D5591">
        <w:rPr>
          <w:rFonts w:ascii="PT Astra Serif" w:hAnsi="PT Astra Serif"/>
          <w:color w:val="auto"/>
        </w:rPr>
        <w:t>реестре недобросовестных участников аукциона.</w:t>
      </w:r>
    </w:p>
    <w:p w:rsidR="00A21A3E" w:rsidRPr="009D5591" w:rsidRDefault="00A21A3E" w:rsidP="00A57465">
      <w:pPr>
        <w:autoSpaceDE w:val="0"/>
        <w:autoSpaceDN w:val="0"/>
        <w:adjustRightInd w:val="0"/>
        <w:ind w:firstLine="709"/>
        <w:jc w:val="both"/>
        <w:rPr>
          <w:rFonts w:ascii="PT Astra Serif" w:eastAsia="Calibri" w:hAnsi="PT Astra Serif" w:cs="PT Astra Serif"/>
          <w:lang w:eastAsia="en-US"/>
        </w:rPr>
      </w:pPr>
      <w:r w:rsidRPr="009D5591">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9D5591">
        <w:rPr>
          <w:rFonts w:ascii="PT Astra Serif" w:eastAsia="Calibri" w:hAnsi="PT Astra Serif" w:cs="PT Astra Serif"/>
          <w:lang w:eastAsia="en-US"/>
        </w:rPr>
        <w:t>позднее</w:t>
      </w:r>
      <w:proofErr w:type="gramEnd"/>
      <w:r w:rsidRPr="009D5591">
        <w:rPr>
          <w:rFonts w:ascii="PT Astra Serif" w:eastAsia="Calibri" w:hAnsi="PT Astra Serif" w:cs="PT Astra Serif"/>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9D5591" w:rsidRDefault="0037533E" w:rsidP="00A57465">
      <w:pPr>
        <w:pStyle w:val="Default"/>
        <w:ind w:firstLine="709"/>
        <w:jc w:val="both"/>
        <w:rPr>
          <w:rFonts w:ascii="PT Astra Serif" w:hAnsi="PT Astra Serif"/>
          <w:color w:val="auto"/>
        </w:rPr>
      </w:pPr>
      <w:r w:rsidRPr="009D5591">
        <w:rPr>
          <w:rFonts w:ascii="PT Astra Serif" w:hAnsi="PT Astra Serif"/>
          <w:color w:val="auto"/>
        </w:rPr>
        <w:t>По результатам рассмотрения з</w:t>
      </w:r>
      <w:r w:rsidR="00C07D38" w:rsidRPr="009D5591">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w:t>
      </w:r>
      <w:proofErr w:type="gramStart"/>
      <w:r w:rsidRPr="009D5591">
        <w:rPr>
          <w:rFonts w:ascii="PT Astra Serif" w:hAnsi="PT Astra Serif"/>
          <w:color w:val="auto"/>
        </w:rPr>
        <w:t>указанных</w:t>
      </w:r>
      <w:proofErr w:type="gramEnd"/>
      <w:r w:rsidRPr="009D5591">
        <w:rPr>
          <w:rFonts w:ascii="PT Astra Serif" w:hAnsi="PT Astra Serif"/>
          <w:color w:val="auto"/>
        </w:rPr>
        <w:t xml:space="preserve"> в настоящем извещении.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В случае</w:t>
      </w:r>
      <w:proofErr w:type="gramStart"/>
      <w:r w:rsidRPr="009D5591">
        <w:rPr>
          <w:rFonts w:ascii="PT Astra Serif" w:hAnsi="PT Astra Serif"/>
          <w:color w:val="auto"/>
        </w:rPr>
        <w:t>,</w:t>
      </w:r>
      <w:proofErr w:type="gramEnd"/>
      <w:r w:rsidRPr="009D5591">
        <w:rPr>
          <w:rFonts w:ascii="PT Astra Serif" w:hAnsi="PT Astra Serif"/>
          <w:color w:val="auto"/>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9D5591" w:rsidRDefault="00496B77" w:rsidP="00A57465">
      <w:pPr>
        <w:autoSpaceDE w:val="0"/>
        <w:autoSpaceDN w:val="0"/>
        <w:adjustRightInd w:val="0"/>
        <w:ind w:firstLine="709"/>
        <w:jc w:val="both"/>
        <w:rPr>
          <w:rFonts w:ascii="PT Astra Serif" w:hAnsi="PT Astra Serif" w:cs="PT Astra Serif"/>
        </w:rPr>
      </w:pPr>
      <w:proofErr w:type="gramStart"/>
      <w:r w:rsidRPr="009D5591">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9D5591">
        <w:rPr>
          <w:rFonts w:ascii="PT Astra Serif" w:hAnsi="PT Astra Serif" w:cs="PT Astra Serif"/>
        </w:rPr>
        <w:t xml:space="preserve"> рассмотрения заявок</w:t>
      </w:r>
      <w:r w:rsidRPr="009D5591">
        <w:rPr>
          <w:rFonts w:ascii="PT Astra Serif" w:hAnsi="PT Astra Serif" w:cs="PT Astra Serif"/>
        </w:rPr>
        <w:t>,</w:t>
      </w:r>
      <w:r w:rsidR="006E75C2" w:rsidRPr="009D5591">
        <w:rPr>
          <w:rFonts w:ascii="PT Astra Serif" w:hAnsi="PT Astra Serif" w:cs="PT Astra Serif"/>
        </w:rPr>
        <w:t xml:space="preserve"> </w:t>
      </w:r>
      <w:r w:rsidRPr="009D5591">
        <w:rPr>
          <w:rFonts w:ascii="PT Astra Serif" w:hAnsi="PT Astra Serif" w:cs="PT Astra Serif"/>
        </w:rPr>
        <w:t>обязан направить</w:t>
      </w:r>
      <w:r w:rsidR="006E75C2" w:rsidRPr="009D5591">
        <w:rPr>
          <w:rFonts w:ascii="PT Astra Serif" w:hAnsi="PT Astra Serif" w:cs="PT Astra Serif"/>
        </w:rPr>
        <w:t xml:space="preserve"> </w:t>
      </w:r>
      <w:r w:rsidRPr="009D5591">
        <w:rPr>
          <w:rFonts w:ascii="PT Astra Serif" w:hAnsi="PT Astra Serif" w:cs="PT Astra Serif"/>
        </w:rPr>
        <w:t>заявителю 2 (Два) экземпляра подписанного проекта договора купли-продажи земельного участка.</w:t>
      </w:r>
      <w:proofErr w:type="gramEnd"/>
      <w:r w:rsidRPr="009D5591">
        <w:rPr>
          <w:rFonts w:ascii="PT Astra Serif" w:hAnsi="PT Astra Serif" w:cs="PT Astra Serif"/>
        </w:rPr>
        <w:t xml:space="preserve"> При этом договор купли-продажи земельного участка заключается по на</w:t>
      </w:r>
      <w:r w:rsidR="00F07A64" w:rsidRPr="009D5591">
        <w:rPr>
          <w:rFonts w:ascii="PT Astra Serif" w:hAnsi="PT Astra Serif" w:cs="PT Astra Serif"/>
        </w:rPr>
        <w:t xml:space="preserve">чальной цене предмета аукциона. </w:t>
      </w:r>
      <w:r w:rsidRPr="009D5591">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9D5591">
        <w:rPr>
          <w:rFonts w:ascii="PT Astra Serif" w:hAnsi="PT Astra Serif" w:cs="PT Astra Serif"/>
        </w:rPr>
        <w:t>позднее</w:t>
      </w:r>
      <w:proofErr w:type="gramEnd"/>
      <w:r w:rsidRPr="009D5591">
        <w:rPr>
          <w:rFonts w:ascii="PT Astra Serif" w:hAnsi="PT Astra Serif" w:cs="PT Astra Serif"/>
        </w:rPr>
        <w:t xml:space="preserve"> чем на следующий день после дня подписания протокола</w:t>
      </w:r>
      <w:r w:rsidR="00CC4F66" w:rsidRPr="009D5591">
        <w:rPr>
          <w:rFonts w:ascii="PT Astra Serif" w:hAnsi="PT Astra Serif"/>
        </w:rPr>
        <w:t xml:space="preserve"> </w:t>
      </w:r>
      <w:r w:rsidR="00CC4F66" w:rsidRPr="009D5591">
        <w:rPr>
          <w:rFonts w:ascii="PT Astra Serif" w:hAnsi="PT Astra Serif" w:cs="PT Astra Serif"/>
        </w:rPr>
        <w:t>рассмотрения заявок</w:t>
      </w:r>
      <w:r w:rsidRPr="009D5591">
        <w:rPr>
          <w:rFonts w:ascii="PT Astra Serif" w:hAnsi="PT Astra Serif" w:cs="PT Astra Serif"/>
        </w:rPr>
        <w:t>.</w:t>
      </w:r>
    </w:p>
    <w:p w:rsidR="008B1ED1" w:rsidRPr="009D5591" w:rsidRDefault="008B1ED1" w:rsidP="00A57465">
      <w:pPr>
        <w:autoSpaceDE w:val="0"/>
        <w:autoSpaceDN w:val="0"/>
        <w:adjustRightInd w:val="0"/>
        <w:ind w:firstLine="709"/>
        <w:jc w:val="both"/>
        <w:rPr>
          <w:rFonts w:ascii="PT Astra Serif" w:hAnsi="PT Astra Serif" w:cs="PT Astra Serif"/>
        </w:rPr>
      </w:pPr>
      <w:proofErr w:type="gramStart"/>
      <w:r w:rsidRPr="009D5591">
        <w:rPr>
          <w:rFonts w:ascii="PT Astra Serif" w:hAnsi="PT Astra Serif"/>
        </w:rPr>
        <w:t xml:space="preserve">В соответствии с пунктом 14 статьи 39.12 Земельного кодекса РФ, </w:t>
      </w:r>
      <w:r w:rsidRPr="009D5591">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9D5591">
          <w:rPr>
            <w:rFonts w:ascii="PT Astra Serif" w:hAnsi="PT Astra Serif" w:cs="PT Astra Serif"/>
          </w:rPr>
          <w:t>пунктом 13</w:t>
        </w:r>
      </w:hyperlink>
      <w:r w:rsidRPr="009D5591">
        <w:rPr>
          <w:rFonts w:ascii="PT Astra Serif" w:hAnsi="PT Astra Serif" w:cs="PT Astra Serif"/>
        </w:rPr>
        <w:t xml:space="preserve"> настоящей статьи.</w:t>
      </w:r>
      <w:proofErr w:type="gramEnd"/>
      <w:r w:rsidRPr="009D5591">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9D5591">
        <w:rPr>
          <w:rFonts w:ascii="PT Astra Serif" w:hAnsi="PT Astra Serif" w:cs="PT Astra Serif"/>
        </w:rPr>
        <w:t>позднее</w:t>
      </w:r>
      <w:proofErr w:type="gramEnd"/>
      <w:r w:rsidRPr="009D5591">
        <w:rPr>
          <w:rFonts w:ascii="PT Astra Serif" w:hAnsi="PT Astra Serif" w:cs="PT Astra Serif"/>
        </w:rPr>
        <w:t xml:space="preserve"> чем на следующий день после дня подписания протокола, указанного в </w:t>
      </w:r>
      <w:hyperlink r:id="rId43" w:history="1">
        <w:r w:rsidRPr="009D5591">
          <w:rPr>
            <w:rFonts w:ascii="PT Astra Serif" w:hAnsi="PT Astra Serif" w:cs="PT Astra Serif"/>
          </w:rPr>
          <w:t>пункте 9</w:t>
        </w:r>
      </w:hyperlink>
      <w:r w:rsidRPr="009D5591">
        <w:rPr>
          <w:rFonts w:ascii="PT Astra Serif" w:hAnsi="PT Astra Serif" w:cs="PT Astra Serif"/>
        </w:rPr>
        <w:t xml:space="preserve"> настоящей статьи.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i/>
          <w:color w:val="auto"/>
          <w:u w:val="single"/>
        </w:rPr>
        <w:t>Проведение аукциона</w:t>
      </w:r>
      <w:r w:rsidRPr="009D5591">
        <w:rPr>
          <w:rFonts w:ascii="PT Astra Serif" w:hAnsi="PT Astra Serif"/>
          <w:color w:val="auto"/>
        </w:rPr>
        <w:t xml:space="preserve"> обеспечивается оператором электронной площадки в </w:t>
      </w:r>
      <w:r w:rsidR="00582551" w:rsidRPr="009D5591">
        <w:rPr>
          <w:rFonts w:ascii="PT Astra Serif" w:hAnsi="PT Astra Serif"/>
          <w:color w:val="auto"/>
        </w:rPr>
        <w:t>соответствии с</w:t>
      </w:r>
      <w:r w:rsidRPr="009D5591">
        <w:rPr>
          <w:rFonts w:ascii="PT Astra Serif" w:hAnsi="PT Astra Serif"/>
          <w:color w:val="auto"/>
        </w:rPr>
        <w:t xml:space="preserve"> регламентом и инструкциями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В аукционе могут участвовать только заявители, допущенные к участию в </w:t>
      </w:r>
      <w:r w:rsidR="00582551" w:rsidRPr="009D5591">
        <w:rPr>
          <w:rFonts w:ascii="PT Astra Serif" w:hAnsi="PT Astra Serif"/>
          <w:color w:val="auto"/>
        </w:rPr>
        <w:t>аукционе и</w:t>
      </w:r>
      <w:r w:rsidRPr="009D5591">
        <w:rPr>
          <w:rFonts w:ascii="PT Astra Serif" w:hAnsi="PT Astra Serif"/>
          <w:color w:val="auto"/>
        </w:rPr>
        <w:t xml:space="preserve"> признанные участниками аукциона. </w:t>
      </w:r>
      <w:r w:rsidR="00ED134F" w:rsidRPr="009D5591">
        <w:rPr>
          <w:rFonts w:ascii="PT Astra Serif" w:hAnsi="PT Astra Serif"/>
          <w:color w:val="auto"/>
        </w:rPr>
        <w:t>О</w:t>
      </w:r>
      <w:r w:rsidRPr="009D5591">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Процедура аукциона проводится в день и время, </w:t>
      </w:r>
      <w:proofErr w:type="gramStart"/>
      <w:r w:rsidRPr="009D5591">
        <w:rPr>
          <w:rFonts w:ascii="PT Astra Serif" w:hAnsi="PT Astra Serif"/>
          <w:color w:val="auto"/>
        </w:rPr>
        <w:t>указанные</w:t>
      </w:r>
      <w:proofErr w:type="gramEnd"/>
      <w:r w:rsidRPr="009D5591">
        <w:rPr>
          <w:rFonts w:ascii="PT Astra Serif" w:hAnsi="PT Astra Serif"/>
          <w:color w:val="auto"/>
        </w:rPr>
        <w:t xml:space="preserve"> в настоящем извещении.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Аукцион проводится в следующем порядке:</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9D5591">
        <w:rPr>
          <w:rFonts w:ascii="PT Astra Serif" w:hAnsi="PT Astra Serif"/>
          <w:color w:val="auto"/>
        </w:rPr>
        <w:t>«</w:t>
      </w:r>
      <w:r w:rsidRPr="009D5591">
        <w:rPr>
          <w:rFonts w:ascii="PT Astra Serif" w:hAnsi="PT Astra Serif"/>
          <w:color w:val="auto"/>
        </w:rPr>
        <w:t>шага аукциона</w:t>
      </w:r>
      <w:r w:rsidR="00B270CF" w:rsidRPr="009D5591">
        <w:rPr>
          <w:rFonts w:ascii="PT Astra Serif" w:hAnsi="PT Astra Serif"/>
          <w:color w:val="auto"/>
        </w:rPr>
        <w:t>»</w:t>
      </w:r>
      <w:r w:rsidR="00FB47E0"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9D5591" w:rsidRDefault="0077156D"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9D5591">
        <w:rPr>
          <w:rFonts w:ascii="PT Astra Serif" w:hAnsi="PT Astra Serif"/>
          <w:color w:val="auto"/>
        </w:rPr>
        <w:t>«</w:t>
      </w:r>
      <w:r w:rsidRPr="009D5591">
        <w:rPr>
          <w:rFonts w:ascii="PT Astra Serif" w:hAnsi="PT Astra Serif"/>
          <w:color w:val="auto"/>
        </w:rPr>
        <w:t>шагу аукциона</w:t>
      </w:r>
      <w:r w:rsidR="00B270CF" w:rsidRPr="009D5591">
        <w:rPr>
          <w:rFonts w:ascii="PT Astra Serif" w:hAnsi="PT Astra Serif"/>
          <w:color w:val="auto"/>
        </w:rPr>
        <w:t>»</w:t>
      </w:r>
      <w:r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9D5591" w:rsidRDefault="00C07D38" w:rsidP="00A57465">
      <w:pPr>
        <w:pStyle w:val="Default"/>
        <w:ind w:firstLine="709"/>
        <w:jc w:val="both"/>
        <w:rPr>
          <w:rFonts w:ascii="PT Astra Serif" w:hAnsi="PT Astra Serif"/>
          <w:color w:val="auto"/>
        </w:rPr>
      </w:pPr>
      <w:proofErr w:type="gramStart"/>
      <w:r w:rsidRPr="009D5591">
        <w:rPr>
          <w:rFonts w:ascii="PT Astra Serif" w:hAnsi="PT Astra Serif"/>
          <w:color w:val="auto"/>
        </w:rPr>
        <w:t xml:space="preserve">В случае технических неполадок или </w:t>
      </w:r>
      <w:proofErr w:type="spellStart"/>
      <w:r w:rsidRPr="009D5591">
        <w:rPr>
          <w:rFonts w:ascii="PT Astra Serif" w:hAnsi="PT Astra Serif"/>
          <w:color w:val="auto"/>
        </w:rPr>
        <w:t>DDoS</w:t>
      </w:r>
      <w:proofErr w:type="spellEnd"/>
      <w:r w:rsidRPr="009D5591">
        <w:rPr>
          <w:rFonts w:ascii="PT Astra Serif" w:hAnsi="PT Astra Serif"/>
          <w:color w:val="auto"/>
        </w:rPr>
        <w:t>-атак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roofErr w:type="gramEnd"/>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w:t>
      </w:r>
      <w:proofErr w:type="gramStart"/>
      <w:r w:rsidRPr="009D5591">
        <w:rPr>
          <w:rFonts w:ascii="PT Astra Serif" w:hAnsi="PT Astra Serif"/>
          <w:color w:val="auto"/>
        </w:rPr>
        <w:t>день</w:t>
      </w:r>
      <w:proofErr w:type="gramEnd"/>
      <w:r w:rsidRPr="009D5591">
        <w:rPr>
          <w:rFonts w:ascii="PT Astra Serif" w:hAnsi="PT Astra Serif"/>
          <w:color w:val="auto"/>
        </w:rPr>
        <w:t xml:space="preserve"> начиная со дня, в который были зафиксированы указанные неполадки или </w:t>
      </w:r>
      <w:proofErr w:type="spellStart"/>
      <w:r w:rsidRPr="009D5591">
        <w:rPr>
          <w:rFonts w:ascii="PT Astra Serif" w:hAnsi="PT Astra Serif"/>
          <w:color w:val="auto"/>
        </w:rPr>
        <w:t>DDoS</w:t>
      </w:r>
      <w:proofErr w:type="spellEnd"/>
      <w:r w:rsidRPr="009D5591">
        <w:rPr>
          <w:rFonts w:ascii="PT Astra Serif" w:hAnsi="PT Astra Serif"/>
          <w:color w:val="auto"/>
        </w:rPr>
        <w:t>-атаки.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В случае переноса проведения </w:t>
      </w:r>
      <w:r w:rsidR="00CD6B62" w:rsidRPr="009D5591">
        <w:rPr>
          <w:rFonts w:ascii="PT Astra Serif" w:hAnsi="PT Astra Serif"/>
          <w:color w:val="auto"/>
        </w:rPr>
        <w:t xml:space="preserve">аукциона </w:t>
      </w:r>
      <w:r w:rsidRPr="009D5591">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w:t>
      </w:r>
      <w:proofErr w:type="gramStart"/>
      <w:r w:rsidRPr="009D5591">
        <w:rPr>
          <w:rFonts w:ascii="PT Astra Serif" w:hAnsi="PT Astra Serif"/>
          <w:color w:val="auto"/>
        </w:rPr>
        <w:t>ии ау</w:t>
      </w:r>
      <w:proofErr w:type="gramEnd"/>
      <w:r w:rsidRPr="009D5591">
        <w:rPr>
          <w:rFonts w:ascii="PT Astra Serif" w:hAnsi="PT Astra Serif"/>
          <w:color w:val="auto"/>
        </w:rPr>
        <w:t>кциона в открытой части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9D5591">
        <w:rPr>
          <w:rFonts w:ascii="PT Astra Serif" w:hAnsi="PT Astra Serif"/>
          <w:color w:val="auto"/>
        </w:rPr>
        <w:t xml:space="preserve"> 1</w:t>
      </w:r>
      <w:r w:rsidRPr="009D5591">
        <w:rPr>
          <w:rFonts w:ascii="PT Astra Serif" w:hAnsi="PT Astra Serif"/>
          <w:color w:val="auto"/>
        </w:rPr>
        <w:t xml:space="preserve"> </w:t>
      </w:r>
      <w:r w:rsidR="00CD6B62" w:rsidRPr="009D5591">
        <w:rPr>
          <w:rFonts w:ascii="PT Astra Serif" w:hAnsi="PT Astra Serif"/>
          <w:color w:val="auto"/>
        </w:rPr>
        <w:t>(О</w:t>
      </w:r>
      <w:r w:rsidRPr="009D5591">
        <w:rPr>
          <w:rFonts w:ascii="PT Astra Serif" w:hAnsi="PT Astra Serif"/>
          <w:color w:val="auto"/>
        </w:rPr>
        <w:t>дного</w:t>
      </w:r>
      <w:r w:rsidR="00CD6B62" w:rsidRPr="009D5591">
        <w:rPr>
          <w:rFonts w:ascii="PT Astra Serif" w:hAnsi="PT Astra Serif"/>
          <w:color w:val="auto"/>
        </w:rPr>
        <w:t>)</w:t>
      </w:r>
      <w:r w:rsidRPr="009D5591">
        <w:rPr>
          <w:rFonts w:ascii="PT Astra Serif" w:hAnsi="PT Astra Serif"/>
          <w:color w:val="auto"/>
        </w:rPr>
        <w:t xml:space="preserve"> рабочего дня со дня его подписания.</w:t>
      </w:r>
    </w:p>
    <w:p w:rsidR="00C07D38" w:rsidRPr="009D5591" w:rsidRDefault="00C07D38" w:rsidP="00A57465">
      <w:pPr>
        <w:pStyle w:val="Default"/>
        <w:ind w:firstLine="709"/>
        <w:jc w:val="both"/>
        <w:rPr>
          <w:rFonts w:ascii="PT Astra Serif" w:hAnsi="PT Astra Serif"/>
          <w:color w:val="auto"/>
          <w:u w:val="single"/>
        </w:rPr>
      </w:pPr>
      <w:r w:rsidRPr="009D5591">
        <w:rPr>
          <w:rFonts w:ascii="PT Astra Serif" w:hAnsi="PT Astra Serif"/>
          <w:bCs/>
          <w:color w:val="auto"/>
          <w:u w:val="single"/>
        </w:rPr>
        <w:t>Аукцион признается несостоявшимся в случаях, если:</w:t>
      </w:r>
    </w:p>
    <w:p w:rsidR="00C07D38" w:rsidRPr="009D5591" w:rsidRDefault="00CD6B62" w:rsidP="00A57465">
      <w:pPr>
        <w:pStyle w:val="Default"/>
        <w:ind w:firstLine="709"/>
        <w:jc w:val="both"/>
        <w:rPr>
          <w:rFonts w:ascii="PT Astra Serif" w:hAnsi="PT Astra Serif"/>
          <w:color w:val="auto"/>
        </w:rPr>
      </w:pPr>
      <w:r w:rsidRPr="009D5591">
        <w:rPr>
          <w:rFonts w:ascii="PT Astra Serif" w:hAnsi="PT Astra Serif"/>
          <w:color w:val="auto"/>
        </w:rPr>
        <w:t>- по окончании срока подачи заявок была подана только одна з</w:t>
      </w:r>
      <w:r w:rsidR="00C07D38" w:rsidRPr="009D5591">
        <w:rPr>
          <w:rFonts w:ascii="PT Astra Serif" w:hAnsi="PT Astra Serif"/>
          <w:color w:val="auto"/>
        </w:rPr>
        <w:t>аявка;</w:t>
      </w:r>
    </w:p>
    <w:p w:rsidR="00C07D38" w:rsidRPr="009D5591" w:rsidRDefault="00CD6B62" w:rsidP="00A57465">
      <w:pPr>
        <w:pStyle w:val="Default"/>
        <w:ind w:firstLine="709"/>
        <w:jc w:val="both"/>
        <w:rPr>
          <w:rFonts w:ascii="PT Astra Serif" w:hAnsi="PT Astra Serif"/>
          <w:color w:val="auto"/>
        </w:rPr>
      </w:pPr>
      <w:r w:rsidRPr="009D5591">
        <w:rPr>
          <w:rFonts w:ascii="PT Astra Serif" w:hAnsi="PT Astra Serif"/>
          <w:color w:val="auto"/>
        </w:rPr>
        <w:t>- по окончании срока подачи з</w:t>
      </w:r>
      <w:r w:rsidR="00C07D38" w:rsidRPr="009D5591">
        <w:rPr>
          <w:rFonts w:ascii="PT Astra Serif" w:hAnsi="PT Astra Serif"/>
          <w:color w:val="auto"/>
        </w:rPr>
        <w:t xml:space="preserve">аявок не подано ни одной </w:t>
      </w:r>
      <w:r w:rsidRPr="009D5591">
        <w:rPr>
          <w:rFonts w:ascii="PT Astra Serif" w:hAnsi="PT Astra Serif"/>
          <w:color w:val="auto"/>
        </w:rPr>
        <w:t>з</w:t>
      </w:r>
      <w:r w:rsidR="00C07D38" w:rsidRPr="009D5591">
        <w:rPr>
          <w:rFonts w:ascii="PT Astra Serif" w:hAnsi="PT Astra Serif"/>
          <w:color w:val="auto"/>
        </w:rPr>
        <w:t>аявки;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 </w:t>
      </w:r>
      <w:proofErr w:type="gramStart"/>
      <w:r w:rsidRPr="009D5591">
        <w:rPr>
          <w:rFonts w:ascii="PT Astra Serif" w:hAnsi="PT Astra Serif"/>
          <w:color w:val="auto"/>
        </w:rPr>
        <w:t>на осно</w:t>
      </w:r>
      <w:r w:rsidR="00CD6B62" w:rsidRPr="009D5591">
        <w:rPr>
          <w:rFonts w:ascii="PT Astra Serif" w:hAnsi="PT Astra Serif"/>
          <w:color w:val="auto"/>
        </w:rPr>
        <w:t>вании результатов рассмотрения з</w:t>
      </w:r>
      <w:r w:rsidRPr="009D5591">
        <w:rPr>
          <w:rFonts w:ascii="PT Astra Serif" w:hAnsi="PT Astra Serif"/>
          <w:color w:val="auto"/>
        </w:rPr>
        <w:t>аявок принято решение об отказе в допуске к участию</w:t>
      </w:r>
      <w:proofErr w:type="gramEnd"/>
      <w:r w:rsidRPr="009D5591">
        <w:rPr>
          <w:rFonts w:ascii="PT Astra Serif" w:hAnsi="PT Astra Serif"/>
          <w:color w:val="auto"/>
        </w:rPr>
        <w:t xml:space="preserve"> в аукционе всех заявителей;</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на осно</w:t>
      </w:r>
      <w:r w:rsidR="00CD6B62" w:rsidRPr="009D5591">
        <w:rPr>
          <w:rFonts w:ascii="PT Astra Serif" w:hAnsi="PT Astra Serif"/>
          <w:color w:val="auto"/>
        </w:rPr>
        <w:t>вании результатов рассмотрения з</w:t>
      </w:r>
      <w:r w:rsidRPr="009D5591">
        <w:rPr>
          <w:rFonts w:ascii="PT Astra Serif" w:hAnsi="PT Astra Serif"/>
          <w:color w:val="auto"/>
        </w:rPr>
        <w:t>аявок принято решение о допуске к участию в аукционе и признании уча</w:t>
      </w:r>
      <w:r w:rsidR="00CD6B62" w:rsidRPr="009D5591">
        <w:rPr>
          <w:rFonts w:ascii="PT Astra Serif" w:hAnsi="PT Astra Serif"/>
          <w:color w:val="auto"/>
        </w:rPr>
        <w:t>стником аукциона только одного з</w:t>
      </w:r>
      <w:r w:rsidRPr="009D5591">
        <w:rPr>
          <w:rFonts w:ascii="PT Astra Serif" w:hAnsi="PT Astra Serif"/>
          <w:color w:val="auto"/>
        </w:rPr>
        <w:t>аявителя;</w:t>
      </w:r>
    </w:p>
    <w:p w:rsidR="00C07D38" w:rsidRPr="009D5591" w:rsidRDefault="00361122" w:rsidP="00A57465">
      <w:pPr>
        <w:pStyle w:val="Default"/>
        <w:ind w:firstLine="709"/>
        <w:jc w:val="both"/>
        <w:rPr>
          <w:rFonts w:ascii="PT Astra Serif" w:hAnsi="PT Astra Serif"/>
          <w:color w:val="auto"/>
        </w:rPr>
      </w:pPr>
      <w:r w:rsidRPr="009D5591">
        <w:rPr>
          <w:rFonts w:ascii="PT Astra Serif" w:hAnsi="PT Astra Serif"/>
          <w:color w:val="auto"/>
        </w:rPr>
        <w:t>- в случае если в течени</w:t>
      </w:r>
      <w:bookmarkStart w:id="0" w:name="_GoBack"/>
      <w:proofErr w:type="gramStart"/>
      <w:r w:rsidRPr="009D5591">
        <w:rPr>
          <w:rFonts w:ascii="PT Astra Serif" w:hAnsi="PT Astra Serif"/>
          <w:color w:val="auto"/>
        </w:rPr>
        <w:t>и</w:t>
      </w:r>
      <w:bookmarkEnd w:id="0"/>
      <w:proofErr w:type="gramEnd"/>
      <w:r w:rsidRPr="009D5591">
        <w:rPr>
          <w:rFonts w:ascii="PT Astra Serif" w:hAnsi="PT Astra Serif"/>
          <w:color w:val="auto"/>
        </w:rPr>
        <w:t xml:space="preserve"> 10 (Д</w:t>
      </w:r>
      <w:r w:rsidR="00C07D38" w:rsidRPr="009D5591">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i/>
          <w:color w:val="auto"/>
        </w:rPr>
        <w:t>Размер взимаемой с победителя аукциона или иных лиц, с которыми заключается договор</w:t>
      </w:r>
      <w:r w:rsidRPr="009D5591">
        <w:rPr>
          <w:rFonts w:ascii="PT Astra Serif" w:hAnsi="PT Astra Serif"/>
          <w:b/>
          <w:color w:val="auto"/>
        </w:rPr>
        <w:t>,</w:t>
      </w:r>
      <w:r w:rsidRPr="009D5591">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Default="00502976" w:rsidP="00A57465">
      <w:pPr>
        <w:pStyle w:val="Default"/>
        <w:ind w:firstLine="709"/>
        <w:jc w:val="both"/>
        <w:rPr>
          <w:rFonts w:ascii="PT Astra Serif" w:hAnsi="PT Astra Serif"/>
          <w:color w:val="auto"/>
        </w:rPr>
      </w:pPr>
    </w:p>
    <w:p w:rsidR="00330E34" w:rsidRDefault="00330E34" w:rsidP="00A57465">
      <w:pPr>
        <w:pStyle w:val="Default"/>
        <w:ind w:firstLine="709"/>
        <w:jc w:val="both"/>
        <w:rPr>
          <w:rFonts w:ascii="PT Astra Serif" w:hAnsi="PT Astra Serif"/>
          <w:color w:val="auto"/>
        </w:rPr>
      </w:pPr>
    </w:p>
    <w:p w:rsidR="00910BF3" w:rsidRPr="009D5591" w:rsidRDefault="00910BF3" w:rsidP="00600486">
      <w:pPr>
        <w:ind w:firstLine="709"/>
        <w:jc w:val="both"/>
        <w:rPr>
          <w:rFonts w:ascii="PT Astra Serif" w:hAnsi="PT Astra Serif"/>
        </w:rPr>
      </w:pPr>
      <w:r w:rsidRPr="009D5591">
        <w:rPr>
          <w:rFonts w:ascii="PT Astra Serif" w:hAnsi="PT Astra Serif"/>
        </w:rPr>
        <w:t>Приложени</w:t>
      </w:r>
      <w:r w:rsidR="00B31640" w:rsidRPr="009D5591">
        <w:rPr>
          <w:rFonts w:ascii="PT Astra Serif" w:hAnsi="PT Astra Serif"/>
        </w:rPr>
        <w:t>я</w:t>
      </w:r>
      <w:r w:rsidRPr="009D5591">
        <w:rPr>
          <w:rFonts w:ascii="PT Astra Serif" w:hAnsi="PT Astra Serif"/>
        </w:rPr>
        <w:t>:</w:t>
      </w:r>
    </w:p>
    <w:p w:rsidR="00910BF3" w:rsidRPr="009D5591" w:rsidRDefault="00B31640" w:rsidP="00600486">
      <w:pPr>
        <w:overflowPunct w:val="0"/>
        <w:autoSpaceDE w:val="0"/>
        <w:autoSpaceDN w:val="0"/>
        <w:adjustRightInd w:val="0"/>
        <w:ind w:firstLine="709"/>
        <w:jc w:val="both"/>
        <w:textAlignment w:val="baseline"/>
        <w:rPr>
          <w:rFonts w:ascii="PT Astra Serif" w:hAnsi="PT Astra Serif"/>
        </w:rPr>
      </w:pPr>
      <w:r w:rsidRPr="009D5591">
        <w:rPr>
          <w:rFonts w:ascii="PT Astra Serif" w:hAnsi="PT Astra Serif"/>
        </w:rPr>
        <w:t>Приложение 1</w:t>
      </w:r>
      <w:r w:rsidR="00B2165A" w:rsidRPr="009D5591">
        <w:rPr>
          <w:rFonts w:ascii="PT Astra Serif" w:hAnsi="PT Astra Serif"/>
        </w:rPr>
        <w:t>.</w:t>
      </w:r>
      <w:r w:rsidRPr="009D5591">
        <w:rPr>
          <w:rFonts w:ascii="PT Astra Serif" w:hAnsi="PT Astra Serif"/>
        </w:rPr>
        <w:t xml:space="preserve"> </w:t>
      </w:r>
      <w:r w:rsidR="003139B4" w:rsidRPr="009D5591">
        <w:rPr>
          <w:rFonts w:ascii="PT Astra Serif" w:hAnsi="PT Astra Serif"/>
        </w:rPr>
        <w:t>Ф</w:t>
      </w:r>
      <w:r w:rsidR="00910BF3" w:rsidRPr="009D5591">
        <w:rPr>
          <w:rFonts w:ascii="PT Astra Serif" w:hAnsi="PT Astra Serif"/>
        </w:rPr>
        <w:t>орма заявки на участие в аукционе</w:t>
      </w:r>
      <w:r w:rsidR="003139B4" w:rsidRPr="009D5591">
        <w:rPr>
          <w:rFonts w:ascii="PT Astra Serif" w:hAnsi="PT Astra Serif"/>
        </w:rPr>
        <w:t xml:space="preserve"> </w:t>
      </w:r>
      <w:r w:rsidR="00C1099F" w:rsidRPr="009D5591">
        <w:rPr>
          <w:rFonts w:ascii="PT Astra Serif" w:hAnsi="PT Astra Serif"/>
        </w:rPr>
        <w:t>на право заключения договора аренды</w:t>
      </w:r>
      <w:r w:rsidR="003139B4" w:rsidRPr="009D5591">
        <w:rPr>
          <w:rFonts w:ascii="PT Astra Serif" w:hAnsi="PT Astra Serif"/>
        </w:rPr>
        <w:t xml:space="preserve"> земельного участка</w:t>
      </w:r>
      <w:r w:rsidR="00910BF3" w:rsidRPr="009D5591">
        <w:rPr>
          <w:rFonts w:ascii="PT Astra Serif" w:hAnsi="PT Astra Serif"/>
        </w:rPr>
        <w:t>;</w:t>
      </w:r>
    </w:p>
    <w:p w:rsidR="00910BF3" w:rsidRPr="009D5591" w:rsidRDefault="00B31640" w:rsidP="00600486">
      <w:pPr>
        <w:overflowPunct w:val="0"/>
        <w:autoSpaceDE w:val="0"/>
        <w:autoSpaceDN w:val="0"/>
        <w:adjustRightInd w:val="0"/>
        <w:ind w:firstLine="709"/>
        <w:jc w:val="both"/>
        <w:textAlignment w:val="baseline"/>
        <w:rPr>
          <w:rFonts w:ascii="PT Astra Serif" w:hAnsi="PT Astra Serif"/>
        </w:rPr>
      </w:pPr>
      <w:r w:rsidRPr="009D5591">
        <w:rPr>
          <w:rFonts w:ascii="PT Astra Serif" w:hAnsi="PT Astra Serif"/>
        </w:rPr>
        <w:t>Приложение 2</w:t>
      </w:r>
      <w:r w:rsidR="003139B4" w:rsidRPr="009D5591">
        <w:rPr>
          <w:rFonts w:ascii="PT Astra Serif" w:hAnsi="PT Astra Serif"/>
        </w:rPr>
        <w:t>.</w:t>
      </w:r>
      <w:r w:rsidRPr="009D5591">
        <w:rPr>
          <w:rFonts w:ascii="PT Astra Serif" w:hAnsi="PT Astra Serif"/>
        </w:rPr>
        <w:t xml:space="preserve"> </w:t>
      </w:r>
      <w:r w:rsidR="003139B4" w:rsidRPr="009D5591">
        <w:rPr>
          <w:rFonts w:ascii="PT Astra Serif" w:hAnsi="PT Astra Serif"/>
        </w:rPr>
        <w:t>П</w:t>
      </w:r>
      <w:r w:rsidR="00910BF3" w:rsidRPr="009D5591">
        <w:rPr>
          <w:rFonts w:ascii="PT Astra Serif" w:hAnsi="PT Astra Serif"/>
        </w:rPr>
        <w:t xml:space="preserve">роект договора </w:t>
      </w:r>
      <w:r w:rsidR="00AF7851" w:rsidRPr="009D5591">
        <w:rPr>
          <w:rFonts w:ascii="PT Astra Serif" w:hAnsi="PT Astra Serif"/>
        </w:rPr>
        <w:t>аренды</w:t>
      </w:r>
      <w:r w:rsidR="003139B4" w:rsidRPr="009D5591">
        <w:rPr>
          <w:rFonts w:ascii="PT Astra Serif" w:hAnsi="PT Astra Serif"/>
        </w:rPr>
        <w:t xml:space="preserve"> земельного участка</w:t>
      </w:r>
      <w:r w:rsidR="00DF2B06" w:rsidRPr="009D5591">
        <w:rPr>
          <w:rFonts w:ascii="PT Astra Serif" w:hAnsi="PT Astra Serif"/>
        </w:rPr>
        <w:t>;</w:t>
      </w:r>
    </w:p>
    <w:p w:rsidR="009E08BA" w:rsidRPr="009D5591" w:rsidRDefault="004A6C9E" w:rsidP="00600486">
      <w:pPr>
        <w:widowControl w:val="0"/>
        <w:ind w:firstLine="709"/>
        <w:jc w:val="both"/>
        <w:rPr>
          <w:rFonts w:ascii="PT Astra Serif" w:hAnsi="PT Astra Serif"/>
          <w:bCs/>
          <w:iCs/>
          <w:lang w:bidi="ru-RU"/>
        </w:rPr>
      </w:pPr>
      <w:r w:rsidRPr="009D5591">
        <w:rPr>
          <w:rFonts w:ascii="PT Astra Serif" w:hAnsi="PT Astra Serif"/>
        </w:rPr>
        <w:t xml:space="preserve">Приложение 3. </w:t>
      </w:r>
      <w:r w:rsidR="00457FC5" w:rsidRPr="009D5591">
        <w:rPr>
          <w:rFonts w:ascii="PT Astra Serif" w:hAnsi="PT Astra Serif"/>
        </w:rPr>
        <w:t xml:space="preserve">Выписка </w:t>
      </w:r>
      <w:r w:rsidR="0000082D" w:rsidRPr="0000082D">
        <w:rPr>
          <w:rFonts w:ascii="PT Astra Serif" w:hAnsi="PT Astra Serif"/>
        </w:rPr>
        <w:t>из ЕГРН от 20.01.2026 № КУВИ-001/2026-5504995</w:t>
      </w:r>
      <w:r w:rsidR="00457FC5" w:rsidRPr="009D5591">
        <w:rPr>
          <w:rFonts w:ascii="PT Astra Serif" w:hAnsi="PT Astra Serif"/>
        </w:rPr>
        <w:t>;</w:t>
      </w:r>
    </w:p>
    <w:p w:rsidR="004A6C9E" w:rsidRPr="009D5591" w:rsidRDefault="004A6C9E" w:rsidP="00600486">
      <w:pPr>
        <w:widowControl w:val="0"/>
        <w:ind w:firstLine="709"/>
        <w:jc w:val="both"/>
        <w:rPr>
          <w:rFonts w:ascii="PT Astra Serif" w:hAnsi="PT Astra Serif"/>
        </w:rPr>
      </w:pPr>
      <w:r w:rsidRPr="009D5591">
        <w:rPr>
          <w:rFonts w:ascii="PT Astra Serif" w:hAnsi="PT Astra Serif"/>
        </w:rPr>
        <w:t xml:space="preserve">Приложение 4. </w:t>
      </w:r>
      <w:r w:rsidR="00457FC5" w:rsidRPr="009D5591">
        <w:rPr>
          <w:rFonts w:ascii="PT Astra Serif" w:hAnsi="PT Astra Serif"/>
        </w:rPr>
        <w:t xml:space="preserve">Выписка </w:t>
      </w:r>
      <w:r w:rsidR="0000082D" w:rsidRPr="0000082D">
        <w:rPr>
          <w:rFonts w:ascii="PT Astra Serif" w:hAnsi="PT Astra Serif"/>
        </w:rPr>
        <w:t>из ЕГРН от 20.01.2026 № КУВИ-001/2026-5505876</w:t>
      </w:r>
      <w:r w:rsidR="00457FC5" w:rsidRPr="009D5591">
        <w:rPr>
          <w:rFonts w:ascii="PT Astra Serif" w:hAnsi="PT Astra Serif"/>
        </w:rPr>
        <w:t>;</w:t>
      </w:r>
    </w:p>
    <w:p w:rsidR="003E28EF" w:rsidRDefault="003E28EF" w:rsidP="00600486">
      <w:pPr>
        <w:widowControl w:val="0"/>
        <w:ind w:firstLine="709"/>
        <w:jc w:val="both"/>
        <w:rPr>
          <w:rFonts w:ascii="PT Astra Serif" w:hAnsi="PT Astra Serif"/>
        </w:rPr>
      </w:pPr>
      <w:r w:rsidRPr="009D5591">
        <w:rPr>
          <w:rFonts w:ascii="PT Astra Serif" w:hAnsi="PT Astra Serif"/>
        </w:rPr>
        <w:t xml:space="preserve">Приложение 5. </w:t>
      </w:r>
      <w:r w:rsidR="00457FC5" w:rsidRPr="009D5591">
        <w:rPr>
          <w:rFonts w:ascii="PT Astra Serif" w:hAnsi="PT Astra Serif"/>
        </w:rPr>
        <w:t xml:space="preserve">Выписка </w:t>
      </w:r>
      <w:r w:rsidR="0000082D" w:rsidRPr="0000082D">
        <w:rPr>
          <w:rFonts w:ascii="PT Astra Serif" w:hAnsi="PT Astra Serif"/>
        </w:rPr>
        <w:t>из ЕГРН от 20.01.2026 № КУВИ-001/2026-5506957</w:t>
      </w:r>
      <w:r w:rsidR="00457FC5" w:rsidRPr="009D5591">
        <w:rPr>
          <w:rFonts w:ascii="PT Astra Serif" w:hAnsi="PT Astra Serif"/>
        </w:rPr>
        <w:t>;</w:t>
      </w:r>
    </w:p>
    <w:p w:rsidR="00B867E6" w:rsidRPr="009D5591" w:rsidRDefault="00B867E6" w:rsidP="00600486">
      <w:pPr>
        <w:widowControl w:val="0"/>
        <w:ind w:firstLine="709"/>
        <w:jc w:val="both"/>
        <w:rPr>
          <w:rFonts w:ascii="PT Astra Serif" w:hAnsi="PT Astra Serif"/>
        </w:rPr>
      </w:pPr>
      <w:r w:rsidRPr="00B867E6">
        <w:rPr>
          <w:rFonts w:ascii="PT Astra Serif" w:hAnsi="PT Astra Serif"/>
        </w:rPr>
        <w:t xml:space="preserve">Приложение </w:t>
      </w:r>
      <w:r>
        <w:rPr>
          <w:rFonts w:ascii="PT Astra Serif" w:hAnsi="PT Astra Serif"/>
        </w:rPr>
        <w:t>6</w:t>
      </w:r>
      <w:r w:rsidRPr="00B867E6">
        <w:rPr>
          <w:rFonts w:ascii="PT Astra Serif" w:hAnsi="PT Astra Serif"/>
        </w:rPr>
        <w:t xml:space="preserve">. Выписка </w:t>
      </w:r>
      <w:r w:rsidR="00EB7DD1" w:rsidRPr="00EB7DD1">
        <w:rPr>
          <w:rFonts w:ascii="PT Astra Serif" w:hAnsi="PT Astra Serif"/>
        </w:rPr>
        <w:t>из ЕГРН от 20.01.2026 № КУВИ-001/2026-5509534</w:t>
      </w:r>
      <w:r w:rsidRPr="00B867E6">
        <w:rPr>
          <w:rFonts w:ascii="PT Astra Serif" w:hAnsi="PT Astra Serif"/>
        </w:rPr>
        <w:t>;</w:t>
      </w:r>
    </w:p>
    <w:p w:rsidR="003E28EF"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867E6">
        <w:rPr>
          <w:rFonts w:ascii="PT Astra Serif" w:hAnsi="PT Astra Serif"/>
        </w:rPr>
        <w:t>7</w:t>
      </w:r>
      <w:r w:rsidRPr="009D5591">
        <w:rPr>
          <w:rFonts w:ascii="PT Astra Serif" w:hAnsi="PT Astra Serif"/>
        </w:rPr>
        <w:t>.</w:t>
      </w:r>
      <w:r w:rsidR="00CC6DA8" w:rsidRPr="009D5591">
        <w:rPr>
          <w:rFonts w:ascii="PT Astra Serif" w:hAnsi="PT Astra Serif"/>
        </w:rPr>
        <w:t xml:space="preserve"> </w:t>
      </w:r>
      <w:r w:rsidR="00F106EE" w:rsidRPr="009D5591">
        <w:rPr>
          <w:rFonts w:ascii="PT Astra Serif" w:hAnsi="PT Astra Serif"/>
        </w:rPr>
        <w:t xml:space="preserve">Градостроительный план земельного участка </w:t>
      </w:r>
      <w:r w:rsidR="00EB7DD1" w:rsidRPr="00EB7DD1">
        <w:rPr>
          <w:rFonts w:ascii="PT Astra Serif" w:hAnsi="PT Astra Serif"/>
        </w:rPr>
        <w:t>№ РФ-71-2-26-0-00-2024-2017-0</w:t>
      </w:r>
      <w:r w:rsidR="00F106E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867E6">
        <w:rPr>
          <w:rFonts w:ascii="PT Astra Serif" w:hAnsi="PT Astra Serif"/>
        </w:rPr>
        <w:t>8</w:t>
      </w:r>
      <w:r w:rsidRPr="009D5591">
        <w:rPr>
          <w:rFonts w:ascii="PT Astra Serif" w:hAnsi="PT Astra Serif"/>
        </w:rPr>
        <w:t>.</w:t>
      </w:r>
      <w:r w:rsidR="00CC6DA8" w:rsidRPr="009D5591">
        <w:rPr>
          <w:rFonts w:ascii="PT Astra Serif" w:hAnsi="PT Astra Serif"/>
        </w:rPr>
        <w:t xml:space="preserve"> </w:t>
      </w:r>
      <w:r w:rsidR="00F106EE" w:rsidRPr="009D5591">
        <w:rPr>
          <w:rFonts w:ascii="PT Astra Serif" w:hAnsi="PT Astra Serif"/>
        </w:rPr>
        <w:t xml:space="preserve">Градостроительный план земельного участка </w:t>
      </w:r>
      <w:r w:rsidR="00082710" w:rsidRPr="00082710">
        <w:rPr>
          <w:rFonts w:ascii="PT Astra Serif" w:hAnsi="PT Astra Serif"/>
        </w:rPr>
        <w:t>№ РФ-71-2-26-0-00-2025-4452-0</w:t>
      </w:r>
      <w:r w:rsidR="00DF60A4">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867E6">
        <w:rPr>
          <w:rFonts w:ascii="PT Astra Serif" w:hAnsi="PT Astra Serif"/>
        </w:rPr>
        <w:t>9</w:t>
      </w:r>
      <w:r w:rsidRPr="009D5591">
        <w:rPr>
          <w:rFonts w:ascii="PT Astra Serif" w:hAnsi="PT Astra Serif"/>
        </w:rPr>
        <w:t>.</w:t>
      </w:r>
      <w:r w:rsidR="00743D58" w:rsidRPr="009D5591">
        <w:rPr>
          <w:rFonts w:ascii="PT Astra Serif" w:hAnsi="PT Astra Serif"/>
        </w:rPr>
        <w:t xml:space="preserve"> </w:t>
      </w:r>
      <w:r w:rsidR="00F106EE" w:rsidRPr="009D5591">
        <w:rPr>
          <w:rFonts w:ascii="PT Astra Serif" w:hAnsi="PT Astra Serif"/>
        </w:rPr>
        <w:t xml:space="preserve">Градостроительный план земельного участка </w:t>
      </w:r>
      <w:r w:rsidR="00EB7DD1" w:rsidRPr="00EB7DD1">
        <w:rPr>
          <w:rFonts w:ascii="PT Astra Serif" w:hAnsi="PT Astra Serif"/>
        </w:rPr>
        <w:t>№ РФ-71-2-26-0-00-2024-2011-0</w:t>
      </w:r>
      <w:r w:rsidR="00F106EE" w:rsidRPr="009D5591">
        <w:rPr>
          <w:rFonts w:ascii="PT Astra Serif" w:hAnsi="PT Astra Serif"/>
        </w:rPr>
        <w:t>;</w:t>
      </w:r>
    </w:p>
    <w:p w:rsidR="00B867E6" w:rsidRPr="009D5591" w:rsidRDefault="00B867E6" w:rsidP="00600486">
      <w:pPr>
        <w:widowControl w:val="0"/>
        <w:ind w:firstLine="709"/>
        <w:jc w:val="both"/>
        <w:rPr>
          <w:rFonts w:ascii="PT Astra Serif" w:hAnsi="PT Astra Serif"/>
        </w:rPr>
      </w:pPr>
      <w:r w:rsidRPr="00B867E6">
        <w:rPr>
          <w:rFonts w:ascii="PT Astra Serif" w:hAnsi="PT Astra Serif"/>
        </w:rPr>
        <w:t xml:space="preserve">Приложение </w:t>
      </w:r>
      <w:r>
        <w:rPr>
          <w:rFonts w:ascii="PT Astra Serif" w:hAnsi="PT Astra Serif"/>
        </w:rPr>
        <w:t>10</w:t>
      </w:r>
      <w:r w:rsidRPr="00B867E6">
        <w:rPr>
          <w:rFonts w:ascii="PT Astra Serif" w:hAnsi="PT Astra Serif"/>
        </w:rPr>
        <w:t xml:space="preserve">. Градостроительный план земельного участка </w:t>
      </w:r>
      <w:r w:rsidR="00082710" w:rsidRPr="00082710">
        <w:rPr>
          <w:rFonts w:ascii="PT Astra Serif" w:hAnsi="PT Astra Serif"/>
        </w:rPr>
        <w:t>№ РФ-71-2-26-0-00-2025-2658-0</w:t>
      </w:r>
      <w:r w:rsidRPr="00B867E6">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867E6">
        <w:rPr>
          <w:rFonts w:ascii="PT Astra Serif" w:hAnsi="PT Astra Serif"/>
        </w:rPr>
        <w:t>11</w:t>
      </w:r>
      <w:r w:rsidRPr="009D5591">
        <w:rPr>
          <w:rFonts w:ascii="PT Astra Serif" w:hAnsi="PT Astra Serif"/>
        </w:rPr>
        <w:t>.</w:t>
      </w:r>
      <w:r w:rsidR="008118DE" w:rsidRPr="009D5591">
        <w:rPr>
          <w:rFonts w:ascii="PT Astra Serif" w:hAnsi="PT Astra Serif"/>
        </w:rPr>
        <w:t xml:space="preserve"> </w:t>
      </w:r>
      <w:r w:rsidR="00F106EE" w:rsidRPr="009D5591">
        <w:rPr>
          <w:rFonts w:ascii="PT Astra Serif" w:hAnsi="PT Astra Serif"/>
        </w:rPr>
        <w:t xml:space="preserve">Письмо АО «Газпром газораспределение Тула» </w:t>
      </w:r>
      <w:r w:rsidR="00413E56" w:rsidRPr="00413E56">
        <w:rPr>
          <w:rFonts w:ascii="PT Astra Serif" w:hAnsi="PT Astra Serif"/>
        </w:rPr>
        <w:t xml:space="preserve">от 11.11.2025 </w:t>
      </w:r>
      <w:r w:rsidR="00413E56">
        <w:rPr>
          <w:rFonts w:ascii="PT Astra Serif" w:hAnsi="PT Astra Serif"/>
        </w:rPr>
        <w:br/>
      </w:r>
      <w:r w:rsidR="00413E56" w:rsidRPr="00413E56">
        <w:rPr>
          <w:rFonts w:ascii="PT Astra Serif" w:hAnsi="PT Astra Serif"/>
        </w:rPr>
        <w:t>№ 05-12-ВК/4800</w:t>
      </w:r>
      <w:r w:rsidR="00F106E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w:t>
      </w:r>
      <w:r w:rsidR="00413E56">
        <w:rPr>
          <w:rFonts w:ascii="PT Astra Serif" w:hAnsi="PT Astra Serif"/>
        </w:rPr>
        <w:t>2</w:t>
      </w:r>
      <w:r w:rsidRPr="009D5591">
        <w:rPr>
          <w:rFonts w:ascii="PT Astra Serif" w:hAnsi="PT Astra Serif"/>
        </w:rPr>
        <w:t>.</w:t>
      </w:r>
      <w:r w:rsidR="008118DE" w:rsidRPr="009D5591">
        <w:rPr>
          <w:rFonts w:ascii="PT Astra Serif" w:hAnsi="PT Astra Serif"/>
        </w:rPr>
        <w:t xml:space="preserve"> </w:t>
      </w:r>
      <w:r w:rsidR="00026A32" w:rsidRPr="009D5591">
        <w:rPr>
          <w:rFonts w:ascii="PT Astra Serif" w:hAnsi="PT Astra Serif"/>
        </w:rPr>
        <w:t>Письмо АО «</w:t>
      </w:r>
      <w:proofErr w:type="spellStart"/>
      <w:r w:rsidR="00026A32" w:rsidRPr="009D5591">
        <w:rPr>
          <w:rFonts w:ascii="PT Astra Serif" w:hAnsi="PT Astra Serif"/>
        </w:rPr>
        <w:t>Тулагорводоканал</w:t>
      </w:r>
      <w:proofErr w:type="spellEnd"/>
      <w:r w:rsidR="00026A32" w:rsidRPr="009D5591">
        <w:rPr>
          <w:rFonts w:ascii="PT Astra Serif" w:hAnsi="PT Astra Serif"/>
        </w:rPr>
        <w:t xml:space="preserve">» </w:t>
      </w:r>
      <w:r w:rsidR="00767B29" w:rsidRPr="00767B29">
        <w:rPr>
          <w:rFonts w:ascii="PT Astra Serif" w:hAnsi="PT Astra Serif"/>
        </w:rPr>
        <w:t>от 29.10.2025 № 2-25/22439-25</w:t>
      </w:r>
      <w:r w:rsidR="00026A32"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w:t>
      </w:r>
      <w:r w:rsidR="00413E56">
        <w:rPr>
          <w:rFonts w:ascii="PT Astra Serif" w:hAnsi="PT Astra Serif"/>
        </w:rPr>
        <w:t>3</w:t>
      </w:r>
      <w:r w:rsidRPr="009D5591">
        <w:rPr>
          <w:rFonts w:ascii="PT Astra Serif" w:hAnsi="PT Astra Serif"/>
        </w:rPr>
        <w:t>.</w:t>
      </w:r>
      <w:r w:rsidR="008118DE" w:rsidRPr="009D5591">
        <w:rPr>
          <w:rFonts w:ascii="PT Astra Serif" w:hAnsi="PT Astra Serif"/>
        </w:rPr>
        <w:t xml:space="preserve"> </w:t>
      </w:r>
      <w:r w:rsidR="00026A32" w:rsidRPr="009D5591">
        <w:rPr>
          <w:rFonts w:ascii="PT Astra Serif" w:hAnsi="PT Astra Serif"/>
        </w:rPr>
        <w:t>Письмо АО «</w:t>
      </w:r>
      <w:proofErr w:type="spellStart"/>
      <w:r w:rsidR="00026A32" w:rsidRPr="009D5591">
        <w:rPr>
          <w:rFonts w:ascii="PT Astra Serif" w:hAnsi="PT Astra Serif"/>
        </w:rPr>
        <w:t>Тулагорводоканал</w:t>
      </w:r>
      <w:proofErr w:type="spellEnd"/>
      <w:r w:rsidR="00026A32" w:rsidRPr="009D5591">
        <w:rPr>
          <w:rFonts w:ascii="PT Astra Serif" w:hAnsi="PT Astra Serif"/>
        </w:rPr>
        <w:t xml:space="preserve">» </w:t>
      </w:r>
      <w:r w:rsidR="00767B29" w:rsidRPr="00767B29">
        <w:rPr>
          <w:rFonts w:ascii="PT Astra Serif" w:hAnsi="PT Astra Serif"/>
        </w:rPr>
        <w:t>от 29.10.2025 № 2-25/22441-25</w:t>
      </w:r>
      <w:r w:rsidR="00026A32" w:rsidRPr="009D5591">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Приложение 1</w:t>
      </w:r>
      <w:r w:rsidR="00413E56">
        <w:rPr>
          <w:rFonts w:ascii="PT Astra Serif" w:hAnsi="PT Astra Serif"/>
        </w:rPr>
        <w:t>4</w:t>
      </w:r>
      <w:r w:rsidRPr="009D5591">
        <w:rPr>
          <w:rFonts w:ascii="PT Astra Serif" w:hAnsi="PT Astra Serif"/>
        </w:rPr>
        <w:t>.</w:t>
      </w:r>
      <w:r w:rsidR="00270686" w:rsidRPr="009D5591">
        <w:rPr>
          <w:rFonts w:ascii="PT Astra Serif" w:hAnsi="PT Astra Serif"/>
        </w:rPr>
        <w:t xml:space="preserve"> </w:t>
      </w:r>
      <w:r w:rsidR="00026A32" w:rsidRPr="009D5591">
        <w:rPr>
          <w:rFonts w:ascii="PT Astra Serif" w:hAnsi="PT Astra Serif"/>
        </w:rPr>
        <w:t>Письмо АО «</w:t>
      </w:r>
      <w:proofErr w:type="spellStart"/>
      <w:r w:rsidR="00026A32" w:rsidRPr="009D5591">
        <w:rPr>
          <w:rFonts w:ascii="PT Astra Serif" w:hAnsi="PT Astra Serif"/>
        </w:rPr>
        <w:t>Тулагорводоканал</w:t>
      </w:r>
      <w:proofErr w:type="spellEnd"/>
      <w:r w:rsidR="00026A32" w:rsidRPr="009D5591">
        <w:rPr>
          <w:rFonts w:ascii="PT Astra Serif" w:hAnsi="PT Astra Serif"/>
        </w:rPr>
        <w:t xml:space="preserve">» </w:t>
      </w:r>
      <w:r w:rsidR="00767B29" w:rsidRPr="00767B29">
        <w:rPr>
          <w:rFonts w:ascii="PT Astra Serif" w:hAnsi="PT Astra Serif"/>
        </w:rPr>
        <w:t>от 29.10.2025 № 2-25/22440-25</w:t>
      </w:r>
      <w:r w:rsidR="00026A32" w:rsidRPr="009D5591">
        <w:rPr>
          <w:rFonts w:ascii="PT Astra Serif" w:hAnsi="PT Astra Serif"/>
        </w:rPr>
        <w:t>;</w:t>
      </w:r>
    </w:p>
    <w:p w:rsidR="007E0F8C" w:rsidRPr="009D5591" w:rsidRDefault="007E0F8C" w:rsidP="007E0F8C">
      <w:pPr>
        <w:widowControl w:val="0"/>
        <w:ind w:firstLine="709"/>
        <w:jc w:val="both"/>
        <w:rPr>
          <w:rFonts w:ascii="PT Astra Serif" w:hAnsi="PT Astra Serif"/>
        </w:rPr>
      </w:pPr>
      <w:r w:rsidRPr="009D5591">
        <w:rPr>
          <w:rFonts w:ascii="PT Astra Serif" w:hAnsi="PT Astra Serif"/>
        </w:rPr>
        <w:t>Приложение 1</w:t>
      </w:r>
      <w:r w:rsidR="00413E56">
        <w:rPr>
          <w:rFonts w:ascii="PT Astra Serif" w:hAnsi="PT Astra Serif"/>
        </w:rPr>
        <w:t>5</w:t>
      </w:r>
      <w:r w:rsidRPr="009D5591">
        <w:rPr>
          <w:rFonts w:ascii="PT Astra Serif" w:hAnsi="PT Astra Serif"/>
        </w:rPr>
        <w:t>. Письмо АО «</w:t>
      </w:r>
      <w:proofErr w:type="spellStart"/>
      <w:r w:rsidRPr="009D5591">
        <w:rPr>
          <w:rFonts w:ascii="PT Astra Serif" w:hAnsi="PT Astra Serif"/>
        </w:rPr>
        <w:t>Тулагорводоканал</w:t>
      </w:r>
      <w:proofErr w:type="spellEnd"/>
      <w:r w:rsidRPr="009D5591">
        <w:rPr>
          <w:rFonts w:ascii="PT Astra Serif" w:hAnsi="PT Astra Serif"/>
        </w:rPr>
        <w:t xml:space="preserve">» </w:t>
      </w:r>
      <w:r w:rsidR="00767B29" w:rsidRPr="00767B29">
        <w:rPr>
          <w:rFonts w:ascii="PT Astra Serif" w:hAnsi="PT Astra Serif"/>
        </w:rPr>
        <w:t>от 29.10.2025 № 2-25/22437-25</w:t>
      </w:r>
      <w:r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w:t>
      </w:r>
      <w:r w:rsidR="00413E56">
        <w:rPr>
          <w:rFonts w:ascii="PT Astra Serif" w:hAnsi="PT Astra Serif"/>
        </w:rPr>
        <w:t>6</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Письмо АО «</w:t>
      </w:r>
      <w:proofErr w:type="spellStart"/>
      <w:r w:rsidR="00CF704E" w:rsidRPr="009D5591">
        <w:rPr>
          <w:rFonts w:ascii="PT Astra Serif" w:hAnsi="PT Astra Serif"/>
        </w:rPr>
        <w:t>Тулатеплосеть</w:t>
      </w:r>
      <w:proofErr w:type="spellEnd"/>
      <w:r w:rsidR="00CF704E" w:rsidRPr="009D5591">
        <w:rPr>
          <w:rFonts w:ascii="PT Astra Serif" w:hAnsi="PT Astra Serif"/>
        </w:rPr>
        <w:t xml:space="preserve">» </w:t>
      </w:r>
      <w:r w:rsidR="00767B29">
        <w:rPr>
          <w:rFonts w:ascii="PT Astra Serif" w:hAnsi="PT Astra Serif"/>
        </w:rPr>
        <w:t>от</w:t>
      </w:r>
      <w:r w:rsidR="00767B29" w:rsidRPr="00767B29">
        <w:rPr>
          <w:rFonts w:ascii="PT Astra Serif" w:hAnsi="PT Astra Serif"/>
        </w:rPr>
        <w:t xml:space="preserve"> 23.10.2025 № 1515/8</w:t>
      </w:r>
      <w:r w:rsidR="00CF704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413E56">
        <w:rPr>
          <w:rFonts w:ascii="PT Astra Serif" w:hAnsi="PT Astra Serif"/>
        </w:rPr>
        <w:t>17</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Письмо АО «</w:t>
      </w:r>
      <w:proofErr w:type="spellStart"/>
      <w:r w:rsidR="00CF704E" w:rsidRPr="009D5591">
        <w:rPr>
          <w:rFonts w:ascii="PT Astra Serif" w:hAnsi="PT Astra Serif"/>
        </w:rPr>
        <w:t>Тулатеплосеть</w:t>
      </w:r>
      <w:proofErr w:type="spellEnd"/>
      <w:r w:rsidR="00CF704E" w:rsidRPr="009D5591">
        <w:rPr>
          <w:rFonts w:ascii="PT Astra Serif" w:hAnsi="PT Astra Serif"/>
        </w:rPr>
        <w:t xml:space="preserve">» </w:t>
      </w:r>
      <w:r w:rsidR="00D1790A" w:rsidRPr="00D1790A">
        <w:rPr>
          <w:rFonts w:ascii="PT Astra Serif" w:hAnsi="PT Astra Serif"/>
        </w:rPr>
        <w:t>от 23.10.2025 № 1515/6</w:t>
      </w:r>
      <w:r w:rsidR="00CF704E" w:rsidRPr="009D5591">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413E56">
        <w:rPr>
          <w:rFonts w:ascii="PT Astra Serif" w:hAnsi="PT Astra Serif"/>
        </w:rPr>
        <w:t>18</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Письмо АО «</w:t>
      </w:r>
      <w:proofErr w:type="spellStart"/>
      <w:r w:rsidR="00CF704E" w:rsidRPr="009D5591">
        <w:rPr>
          <w:rFonts w:ascii="PT Astra Serif" w:hAnsi="PT Astra Serif"/>
        </w:rPr>
        <w:t>Тулатеплосеть</w:t>
      </w:r>
      <w:proofErr w:type="spellEnd"/>
      <w:r w:rsidR="00CF704E" w:rsidRPr="009D5591">
        <w:rPr>
          <w:rFonts w:ascii="PT Astra Serif" w:hAnsi="PT Astra Serif"/>
        </w:rPr>
        <w:t xml:space="preserve">» </w:t>
      </w:r>
      <w:r w:rsidR="00D1790A" w:rsidRPr="00D1790A">
        <w:rPr>
          <w:rFonts w:ascii="PT Astra Serif" w:hAnsi="PT Astra Serif"/>
        </w:rPr>
        <w:t>от 23.10.2025 № 1515/7</w:t>
      </w:r>
      <w:r w:rsidR="00CF704E" w:rsidRPr="009D5591">
        <w:rPr>
          <w:rFonts w:ascii="PT Astra Serif" w:hAnsi="PT Astra Serif"/>
        </w:rPr>
        <w:t>;</w:t>
      </w:r>
    </w:p>
    <w:p w:rsidR="00895162" w:rsidRPr="009D5591" w:rsidRDefault="00895162" w:rsidP="00600486">
      <w:pPr>
        <w:widowControl w:val="0"/>
        <w:ind w:firstLine="709"/>
        <w:jc w:val="both"/>
        <w:rPr>
          <w:rFonts w:ascii="PT Astra Serif" w:hAnsi="PT Astra Serif"/>
        </w:rPr>
      </w:pPr>
      <w:r w:rsidRPr="009D5591">
        <w:rPr>
          <w:rFonts w:ascii="PT Astra Serif" w:hAnsi="PT Astra Serif"/>
        </w:rPr>
        <w:t xml:space="preserve">Приложение </w:t>
      </w:r>
      <w:r w:rsidR="00413E56">
        <w:rPr>
          <w:rFonts w:ascii="PT Astra Serif" w:hAnsi="PT Astra Serif"/>
        </w:rPr>
        <w:t>19</w:t>
      </w:r>
      <w:r w:rsidRPr="009D5591">
        <w:rPr>
          <w:rFonts w:ascii="PT Astra Serif" w:hAnsi="PT Astra Serif"/>
        </w:rPr>
        <w:t>. Письмо АО «</w:t>
      </w:r>
      <w:proofErr w:type="spellStart"/>
      <w:r w:rsidRPr="009D5591">
        <w:rPr>
          <w:rFonts w:ascii="PT Astra Serif" w:hAnsi="PT Astra Serif"/>
        </w:rPr>
        <w:t>Тулатеплосеть</w:t>
      </w:r>
      <w:proofErr w:type="spellEnd"/>
      <w:r w:rsidRPr="009D5591">
        <w:rPr>
          <w:rFonts w:ascii="PT Astra Serif" w:hAnsi="PT Astra Serif"/>
        </w:rPr>
        <w:t xml:space="preserve">» </w:t>
      </w:r>
      <w:r w:rsidR="00D1790A" w:rsidRPr="00D1790A">
        <w:rPr>
          <w:rFonts w:ascii="PT Astra Serif" w:hAnsi="PT Astra Serif"/>
        </w:rPr>
        <w:t>от 23.10.2025 № 1515/10</w:t>
      </w:r>
      <w:r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413E56">
        <w:rPr>
          <w:rFonts w:ascii="PT Astra Serif" w:hAnsi="PT Astra Serif"/>
        </w:rPr>
        <w:t>20</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 xml:space="preserve">Письмо </w:t>
      </w:r>
      <w:proofErr w:type="spellStart"/>
      <w:r w:rsidR="00CF704E" w:rsidRPr="009D5591">
        <w:rPr>
          <w:rFonts w:ascii="PT Astra Serif" w:hAnsi="PT Astra Serif"/>
        </w:rPr>
        <w:t>Россети</w:t>
      </w:r>
      <w:proofErr w:type="spellEnd"/>
      <w:r w:rsidR="00CF704E" w:rsidRPr="009D5591">
        <w:rPr>
          <w:rFonts w:ascii="PT Astra Serif" w:hAnsi="PT Astra Serif"/>
        </w:rPr>
        <w:t xml:space="preserve"> Центр Приволжье Тулэнерго </w:t>
      </w:r>
      <w:r w:rsidR="00D1790A" w:rsidRPr="00D1790A">
        <w:rPr>
          <w:rFonts w:ascii="PT Astra Serif" w:hAnsi="PT Astra Serif"/>
        </w:rPr>
        <w:t xml:space="preserve">от 29.10.2025 </w:t>
      </w:r>
      <w:r w:rsidR="00D1790A">
        <w:rPr>
          <w:rFonts w:ascii="PT Astra Serif" w:hAnsi="PT Astra Serif"/>
        </w:rPr>
        <w:br/>
      </w:r>
      <w:r w:rsidR="00D1790A" w:rsidRPr="00D1790A">
        <w:rPr>
          <w:rFonts w:ascii="PT Astra Serif" w:hAnsi="PT Astra Serif"/>
        </w:rPr>
        <w:t>№ МР7-ТуЭ/09/10871</w:t>
      </w:r>
      <w:r w:rsidR="00CF704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413E56">
        <w:rPr>
          <w:rFonts w:ascii="PT Astra Serif" w:hAnsi="PT Astra Serif"/>
        </w:rPr>
        <w:t>21</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 xml:space="preserve">Письмо </w:t>
      </w:r>
      <w:proofErr w:type="spellStart"/>
      <w:r w:rsidR="00CF704E" w:rsidRPr="009D5591">
        <w:rPr>
          <w:rFonts w:ascii="PT Astra Serif" w:hAnsi="PT Astra Serif"/>
        </w:rPr>
        <w:t>Россети</w:t>
      </w:r>
      <w:proofErr w:type="spellEnd"/>
      <w:r w:rsidR="00CF704E" w:rsidRPr="009D5591">
        <w:rPr>
          <w:rFonts w:ascii="PT Astra Serif" w:hAnsi="PT Astra Serif"/>
        </w:rPr>
        <w:t xml:space="preserve"> Центр Приволжье Тулэнерго </w:t>
      </w:r>
      <w:r w:rsidR="0023563C" w:rsidRPr="0023563C">
        <w:rPr>
          <w:rFonts w:ascii="PT Astra Serif" w:hAnsi="PT Astra Serif"/>
        </w:rPr>
        <w:t xml:space="preserve">от 29.10.2025 </w:t>
      </w:r>
      <w:r w:rsidR="0023563C">
        <w:rPr>
          <w:rFonts w:ascii="PT Astra Serif" w:hAnsi="PT Astra Serif"/>
        </w:rPr>
        <w:br/>
      </w:r>
      <w:r w:rsidR="0023563C" w:rsidRPr="0023563C">
        <w:rPr>
          <w:rFonts w:ascii="PT Astra Serif" w:hAnsi="PT Astra Serif"/>
        </w:rPr>
        <w:t>№ МР7-ТуЭ/09/10881</w:t>
      </w:r>
      <w:r w:rsidR="00CF704E" w:rsidRPr="009D5591">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413E56">
        <w:rPr>
          <w:rFonts w:ascii="PT Astra Serif" w:hAnsi="PT Astra Serif"/>
        </w:rPr>
        <w:t>22</w:t>
      </w:r>
      <w:r w:rsidRPr="009D5591">
        <w:rPr>
          <w:rFonts w:ascii="PT Astra Serif" w:hAnsi="PT Astra Serif"/>
        </w:rPr>
        <w:t>.</w:t>
      </w:r>
      <w:r w:rsidR="00A12DE5" w:rsidRPr="009D5591">
        <w:rPr>
          <w:rFonts w:ascii="PT Astra Serif" w:hAnsi="PT Astra Serif"/>
        </w:rPr>
        <w:t xml:space="preserve"> </w:t>
      </w:r>
      <w:r w:rsidR="00CF704E" w:rsidRPr="009D5591">
        <w:rPr>
          <w:rFonts w:ascii="PT Astra Serif" w:hAnsi="PT Astra Serif"/>
        </w:rPr>
        <w:t xml:space="preserve">Письмо </w:t>
      </w:r>
      <w:proofErr w:type="spellStart"/>
      <w:r w:rsidR="00CF704E" w:rsidRPr="009D5591">
        <w:rPr>
          <w:rFonts w:ascii="PT Astra Serif" w:hAnsi="PT Astra Serif"/>
        </w:rPr>
        <w:t>Россети</w:t>
      </w:r>
      <w:proofErr w:type="spellEnd"/>
      <w:r w:rsidR="00CF704E" w:rsidRPr="009D5591">
        <w:rPr>
          <w:rFonts w:ascii="PT Astra Serif" w:hAnsi="PT Astra Serif"/>
        </w:rPr>
        <w:t xml:space="preserve"> Центр Приволжье Тулэнерго </w:t>
      </w:r>
      <w:r w:rsidR="0023563C" w:rsidRPr="0023563C">
        <w:rPr>
          <w:rFonts w:ascii="PT Astra Serif" w:hAnsi="PT Astra Serif"/>
        </w:rPr>
        <w:t xml:space="preserve">от 29.10.2025 </w:t>
      </w:r>
      <w:r w:rsidR="0023563C">
        <w:rPr>
          <w:rFonts w:ascii="PT Astra Serif" w:hAnsi="PT Astra Serif"/>
        </w:rPr>
        <w:br/>
      </w:r>
      <w:r w:rsidR="0023563C" w:rsidRPr="0023563C">
        <w:rPr>
          <w:rFonts w:ascii="PT Astra Serif" w:hAnsi="PT Astra Serif"/>
        </w:rPr>
        <w:t>№ МР7-ТуЭ/09/10863</w:t>
      </w:r>
      <w:r w:rsidR="00895162">
        <w:rPr>
          <w:rFonts w:ascii="PT Astra Serif" w:hAnsi="PT Astra Serif"/>
        </w:rPr>
        <w:t>;</w:t>
      </w:r>
    </w:p>
    <w:p w:rsidR="00895162" w:rsidRPr="009D5591" w:rsidRDefault="00895162" w:rsidP="00600486">
      <w:pPr>
        <w:widowControl w:val="0"/>
        <w:ind w:firstLine="709"/>
        <w:jc w:val="both"/>
        <w:rPr>
          <w:rFonts w:ascii="PT Astra Serif" w:hAnsi="PT Astra Serif"/>
        </w:rPr>
      </w:pPr>
      <w:r w:rsidRPr="009D5591">
        <w:rPr>
          <w:rFonts w:ascii="PT Astra Serif" w:hAnsi="PT Astra Serif"/>
        </w:rPr>
        <w:t xml:space="preserve">Приложение </w:t>
      </w:r>
      <w:r w:rsidR="005C3948">
        <w:rPr>
          <w:rFonts w:ascii="PT Astra Serif" w:hAnsi="PT Astra Serif"/>
        </w:rPr>
        <w:t>23</w:t>
      </w:r>
      <w:r w:rsidRPr="009D5591">
        <w:rPr>
          <w:rFonts w:ascii="PT Astra Serif" w:hAnsi="PT Astra Serif"/>
        </w:rPr>
        <w:t xml:space="preserve">. Письмо </w:t>
      </w:r>
      <w:proofErr w:type="spellStart"/>
      <w:r w:rsidRPr="009D5591">
        <w:rPr>
          <w:rFonts w:ascii="PT Astra Serif" w:hAnsi="PT Astra Serif"/>
        </w:rPr>
        <w:t>Россети</w:t>
      </w:r>
      <w:proofErr w:type="spellEnd"/>
      <w:r w:rsidRPr="009D5591">
        <w:rPr>
          <w:rFonts w:ascii="PT Astra Serif" w:hAnsi="PT Astra Serif"/>
        </w:rPr>
        <w:t xml:space="preserve"> Центр Приволжье Тулэнерго </w:t>
      </w:r>
      <w:r w:rsidR="0023563C" w:rsidRPr="0023563C">
        <w:rPr>
          <w:rFonts w:ascii="PT Astra Serif" w:hAnsi="PT Astra Serif"/>
        </w:rPr>
        <w:t xml:space="preserve">от 29.10.2025 </w:t>
      </w:r>
      <w:r w:rsidR="0023563C">
        <w:rPr>
          <w:rFonts w:ascii="PT Astra Serif" w:hAnsi="PT Astra Serif"/>
        </w:rPr>
        <w:br/>
      </w:r>
      <w:r w:rsidR="0023563C" w:rsidRPr="0023563C">
        <w:rPr>
          <w:rFonts w:ascii="PT Astra Serif" w:hAnsi="PT Astra Serif"/>
        </w:rPr>
        <w:t>№ МР7-ТуЭ/09/10874</w:t>
      </w:r>
      <w:r w:rsidR="005C3948">
        <w:rPr>
          <w:rFonts w:ascii="PT Astra Serif" w:hAnsi="PT Astra Serif"/>
        </w:rPr>
        <w:t>.</w:t>
      </w:r>
    </w:p>
    <w:p w:rsidR="0023563C" w:rsidRDefault="0023563C" w:rsidP="00600486">
      <w:pPr>
        <w:widowControl w:val="0"/>
        <w:ind w:firstLine="709"/>
        <w:jc w:val="both"/>
        <w:rPr>
          <w:rFonts w:ascii="PT Astra Serif" w:hAnsi="PT Astra Serif"/>
        </w:rPr>
      </w:pPr>
    </w:p>
    <w:sectPr w:rsidR="0023563C" w:rsidSect="00D97C87">
      <w:pgSz w:w="11906" w:h="16838" w:code="9"/>
      <w:pgMar w:top="567" w:right="1134"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4AE" w:rsidRDefault="007D24AE" w:rsidP="00395789">
      <w:r>
        <w:separator/>
      </w:r>
    </w:p>
  </w:endnote>
  <w:endnote w:type="continuationSeparator" w:id="0">
    <w:p w:rsidR="007D24AE" w:rsidRDefault="007D24AE"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4AE" w:rsidRDefault="007D24AE" w:rsidP="00395789">
      <w:r>
        <w:separator/>
      </w:r>
    </w:p>
  </w:footnote>
  <w:footnote w:type="continuationSeparator" w:id="0">
    <w:p w:rsidR="007D24AE" w:rsidRDefault="007D24AE"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082D"/>
    <w:rsid w:val="000014F8"/>
    <w:rsid w:val="000015A6"/>
    <w:rsid w:val="00001E83"/>
    <w:rsid w:val="00001FCD"/>
    <w:rsid w:val="00002CC9"/>
    <w:rsid w:val="00003472"/>
    <w:rsid w:val="000045ED"/>
    <w:rsid w:val="00004870"/>
    <w:rsid w:val="00006201"/>
    <w:rsid w:val="0000638C"/>
    <w:rsid w:val="00007686"/>
    <w:rsid w:val="00007AAB"/>
    <w:rsid w:val="00010B23"/>
    <w:rsid w:val="00011B9F"/>
    <w:rsid w:val="00013FA9"/>
    <w:rsid w:val="00014BA2"/>
    <w:rsid w:val="00020617"/>
    <w:rsid w:val="00020C35"/>
    <w:rsid w:val="00021189"/>
    <w:rsid w:val="00021878"/>
    <w:rsid w:val="00021D52"/>
    <w:rsid w:val="00022013"/>
    <w:rsid w:val="00023023"/>
    <w:rsid w:val="0002357A"/>
    <w:rsid w:val="00023F31"/>
    <w:rsid w:val="00024389"/>
    <w:rsid w:val="000251BF"/>
    <w:rsid w:val="000252C4"/>
    <w:rsid w:val="000255B2"/>
    <w:rsid w:val="00026A32"/>
    <w:rsid w:val="0003041E"/>
    <w:rsid w:val="00031B3B"/>
    <w:rsid w:val="000325F4"/>
    <w:rsid w:val="000328C9"/>
    <w:rsid w:val="00032DA2"/>
    <w:rsid w:val="00033502"/>
    <w:rsid w:val="000338A9"/>
    <w:rsid w:val="00034704"/>
    <w:rsid w:val="000349D3"/>
    <w:rsid w:val="00034C01"/>
    <w:rsid w:val="000350CE"/>
    <w:rsid w:val="00036539"/>
    <w:rsid w:val="00036D13"/>
    <w:rsid w:val="00036F19"/>
    <w:rsid w:val="0004027C"/>
    <w:rsid w:val="000409DC"/>
    <w:rsid w:val="00040BC6"/>
    <w:rsid w:val="000419B5"/>
    <w:rsid w:val="00042A91"/>
    <w:rsid w:val="00042B8C"/>
    <w:rsid w:val="000431A7"/>
    <w:rsid w:val="00043B60"/>
    <w:rsid w:val="00044315"/>
    <w:rsid w:val="00044B74"/>
    <w:rsid w:val="0004554D"/>
    <w:rsid w:val="00045D0B"/>
    <w:rsid w:val="0004658E"/>
    <w:rsid w:val="00046673"/>
    <w:rsid w:val="00046949"/>
    <w:rsid w:val="00046FB8"/>
    <w:rsid w:val="00047FA0"/>
    <w:rsid w:val="00050AE7"/>
    <w:rsid w:val="00050DC5"/>
    <w:rsid w:val="00051AF3"/>
    <w:rsid w:val="000524D3"/>
    <w:rsid w:val="00052A3A"/>
    <w:rsid w:val="000532A1"/>
    <w:rsid w:val="00053F94"/>
    <w:rsid w:val="000543B4"/>
    <w:rsid w:val="00055A6E"/>
    <w:rsid w:val="0005619D"/>
    <w:rsid w:val="000570F6"/>
    <w:rsid w:val="000575AD"/>
    <w:rsid w:val="000614DB"/>
    <w:rsid w:val="00062D84"/>
    <w:rsid w:val="000642F2"/>
    <w:rsid w:val="00066AAD"/>
    <w:rsid w:val="0006701D"/>
    <w:rsid w:val="00067087"/>
    <w:rsid w:val="0006724B"/>
    <w:rsid w:val="00067AAD"/>
    <w:rsid w:val="000737C3"/>
    <w:rsid w:val="000738BA"/>
    <w:rsid w:val="00073BA6"/>
    <w:rsid w:val="000761B9"/>
    <w:rsid w:val="000765FF"/>
    <w:rsid w:val="000802B5"/>
    <w:rsid w:val="00080446"/>
    <w:rsid w:val="00081CD5"/>
    <w:rsid w:val="00081CFF"/>
    <w:rsid w:val="00081EE9"/>
    <w:rsid w:val="00082710"/>
    <w:rsid w:val="00085AC4"/>
    <w:rsid w:val="00085FF3"/>
    <w:rsid w:val="00090724"/>
    <w:rsid w:val="000908F6"/>
    <w:rsid w:val="00090D8C"/>
    <w:rsid w:val="0009121D"/>
    <w:rsid w:val="00091836"/>
    <w:rsid w:val="000921D3"/>
    <w:rsid w:val="00092315"/>
    <w:rsid w:val="000926C1"/>
    <w:rsid w:val="000928F5"/>
    <w:rsid w:val="00092C77"/>
    <w:rsid w:val="000938C7"/>
    <w:rsid w:val="00094C13"/>
    <w:rsid w:val="00095EA3"/>
    <w:rsid w:val="00096281"/>
    <w:rsid w:val="00097131"/>
    <w:rsid w:val="00097766"/>
    <w:rsid w:val="000A093A"/>
    <w:rsid w:val="000A23BB"/>
    <w:rsid w:val="000A3075"/>
    <w:rsid w:val="000A4069"/>
    <w:rsid w:val="000A4A9A"/>
    <w:rsid w:val="000A4E89"/>
    <w:rsid w:val="000A5CD4"/>
    <w:rsid w:val="000A62D3"/>
    <w:rsid w:val="000A65CF"/>
    <w:rsid w:val="000A7DAF"/>
    <w:rsid w:val="000B0F7E"/>
    <w:rsid w:val="000B1CBE"/>
    <w:rsid w:val="000B1DF6"/>
    <w:rsid w:val="000B3775"/>
    <w:rsid w:val="000B3B53"/>
    <w:rsid w:val="000B469A"/>
    <w:rsid w:val="000B4ACB"/>
    <w:rsid w:val="000B5ED1"/>
    <w:rsid w:val="000B6669"/>
    <w:rsid w:val="000B6A02"/>
    <w:rsid w:val="000B70F6"/>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189F"/>
    <w:rsid w:val="000F2541"/>
    <w:rsid w:val="000F2E4B"/>
    <w:rsid w:val="000F308A"/>
    <w:rsid w:val="000F3BA6"/>
    <w:rsid w:val="000F4395"/>
    <w:rsid w:val="000F4498"/>
    <w:rsid w:val="000F5B5B"/>
    <w:rsid w:val="000F6AE8"/>
    <w:rsid w:val="000F7C73"/>
    <w:rsid w:val="00100983"/>
    <w:rsid w:val="00100EB2"/>
    <w:rsid w:val="001014BC"/>
    <w:rsid w:val="0010247A"/>
    <w:rsid w:val="00102C17"/>
    <w:rsid w:val="00104B3A"/>
    <w:rsid w:val="00105506"/>
    <w:rsid w:val="00105FB8"/>
    <w:rsid w:val="001061AF"/>
    <w:rsid w:val="00111E3E"/>
    <w:rsid w:val="00112418"/>
    <w:rsid w:val="0011266B"/>
    <w:rsid w:val="00112859"/>
    <w:rsid w:val="001136FE"/>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310B"/>
    <w:rsid w:val="0013440D"/>
    <w:rsid w:val="0013466A"/>
    <w:rsid w:val="00135DCF"/>
    <w:rsid w:val="00135E9A"/>
    <w:rsid w:val="00136AB9"/>
    <w:rsid w:val="00136E8C"/>
    <w:rsid w:val="001370D8"/>
    <w:rsid w:val="00137945"/>
    <w:rsid w:val="00141892"/>
    <w:rsid w:val="00141B8F"/>
    <w:rsid w:val="00142325"/>
    <w:rsid w:val="0014259B"/>
    <w:rsid w:val="00142969"/>
    <w:rsid w:val="00142BF9"/>
    <w:rsid w:val="00144205"/>
    <w:rsid w:val="001448BA"/>
    <w:rsid w:val="0014497A"/>
    <w:rsid w:val="00145414"/>
    <w:rsid w:val="0014703D"/>
    <w:rsid w:val="00150170"/>
    <w:rsid w:val="00150435"/>
    <w:rsid w:val="001506B1"/>
    <w:rsid w:val="0015092D"/>
    <w:rsid w:val="00152ECC"/>
    <w:rsid w:val="00153201"/>
    <w:rsid w:val="001540BE"/>
    <w:rsid w:val="001546AA"/>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BAA"/>
    <w:rsid w:val="00182DB6"/>
    <w:rsid w:val="001831D5"/>
    <w:rsid w:val="0018449E"/>
    <w:rsid w:val="00184DD7"/>
    <w:rsid w:val="001859D6"/>
    <w:rsid w:val="00185E50"/>
    <w:rsid w:val="00185EF4"/>
    <w:rsid w:val="001864E0"/>
    <w:rsid w:val="00186CE5"/>
    <w:rsid w:val="00186EDE"/>
    <w:rsid w:val="00186F59"/>
    <w:rsid w:val="00187786"/>
    <w:rsid w:val="00190A45"/>
    <w:rsid w:val="00190D82"/>
    <w:rsid w:val="00192516"/>
    <w:rsid w:val="0019330D"/>
    <w:rsid w:val="001938E7"/>
    <w:rsid w:val="001950D9"/>
    <w:rsid w:val="0019521A"/>
    <w:rsid w:val="0019546C"/>
    <w:rsid w:val="00195657"/>
    <w:rsid w:val="00195ACB"/>
    <w:rsid w:val="00195B5B"/>
    <w:rsid w:val="00195E25"/>
    <w:rsid w:val="00196342"/>
    <w:rsid w:val="00197928"/>
    <w:rsid w:val="00197A47"/>
    <w:rsid w:val="001A0278"/>
    <w:rsid w:val="001A10B6"/>
    <w:rsid w:val="001A1703"/>
    <w:rsid w:val="001A5149"/>
    <w:rsid w:val="001A5ADE"/>
    <w:rsid w:val="001A5C37"/>
    <w:rsid w:val="001A728B"/>
    <w:rsid w:val="001B017F"/>
    <w:rsid w:val="001B1BFB"/>
    <w:rsid w:val="001B2361"/>
    <w:rsid w:val="001B29DB"/>
    <w:rsid w:val="001B2DA0"/>
    <w:rsid w:val="001B2F31"/>
    <w:rsid w:val="001B3644"/>
    <w:rsid w:val="001B37F1"/>
    <w:rsid w:val="001B57F1"/>
    <w:rsid w:val="001B5846"/>
    <w:rsid w:val="001B64E9"/>
    <w:rsid w:val="001B7091"/>
    <w:rsid w:val="001B7784"/>
    <w:rsid w:val="001B7BD6"/>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BF4"/>
    <w:rsid w:val="001D0CCE"/>
    <w:rsid w:val="001D12DD"/>
    <w:rsid w:val="001D145B"/>
    <w:rsid w:val="001D1B94"/>
    <w:rsid w:val="001D385F"/>
    <w:rsid w:val="001D3A0A"/>
    <w:rsid w:val="001D637D"/>
    <w:rsid w:val="001D7361"/>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2D4A"/>
    <w:rsid w:val="002031A8"/>
    <w:rsid w:val="0020396E"/>
    <w:rsid w:val="0020460A"/>
    <w:rsid w:val="00205274"/>
    <w:rsid w:val="0020567C"/>
    <w:rsid w:val="002057EA"/>
    <w:rsid w:val="00205CC2"/>
    <w:rsid w:val="002064E5"/>
    <w:rsid w:val="002066FE"/>
    <w:rsid w:val="002103B7"/>
    <w:rsid w:val="002118F6"/>
    <w:rsid w:val="002126C5"/>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2FA4"/>
    <w:rsid w:val="002333C7"/>
    <w:rsid w:val="0023409E"/>
    <w:rsid w:val="00234892"/>
    <w:rsid w:val="00235226"/>
    <w:rsid w:val="0023563C"/>
    <w:rsid w:val="00236894"/>
    <w:rsid w:val="00236E34"/>
    <w:rsid w:val="00236F28"/>
    <w:rsid w:val="00237AA6"/>
    <w:rsid w:val="0024059C"/>
    <w:rsid w:val="00240687"/>
    <w:rsid w:val="00244C23"/>
    <w:rsid w:val="00245326"/>
    <w:rsid w:val="00245A79"/>
    <w:rsid w:val="00245D83"/>
    <w:rsid w:val="00246743"/>
    <w:rsid w:val="00250389"/>
    <w:rsid w:val="002511ED"/>
    <w:rsid w:val="00251D95"/>
    <w:rsid w:val="00252946"/>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86"/>
    <w:rsid w:val="002706FE"/>
    <w:rsid w:val="0027088B"/>
    <w:rsid w:val="00271901"/>
    <w:rsid w:val="00271FDB"/>
    <w:rsid w:val="00272056"/>
    <w:rsid w:val="00274A7B"/>
    <w:rsid w:val="002757CD"/>
    <w:rsid w:val="00276B1F"/>
    <w:rsid w:val="002772C7"/>
    <w:rsid w:val="002775F4"/>
    <w:rsid w:val="0027760D"/>
    <w:rsid w:val="002776DA"/>
    <w:rsid w:val="0028135C"/>
    <w:rsid w:val="0028321F"/>
    <w:rsid w:val="00283919"/>
    <w:rsid w:val="00283EF1"/>
    <w:rsid w:val="0028412D"/>
    <w:rsid w:val="002850BC"/>
    <w:rsid w:val="00285237"/>
    <w:rsid w:val="00285DB3"/>
    <w:rsid w:val="002861F3"/>
    <w:rsid w:val="00286425"/>
    <w:rsid w:val="002864C2"/>
    <w:rsid w:val="0028659B"/>
    <w:rsid w:val="00286E9D"/>
    <w:rsid w:val="002904BC"/>
    <w:rsid w:val="00290C66"/>
    <w:rsid w:val="002914FF"/>
    <w:rsid w:val="00292555"/>
    <w:rsid w:val="002925E6"/>
    <w:rsid w:val="00292EE3"/>
    <w:rsid w:val="00293093"/>
    <w:rsid w:val="002937DD"/>
    <w:rsid w:val="00294A3F"/>
    <w:rsid w:val="0029604D"/>
    <w:rsid w:val="002A00A0"/>
    <w:rsid w:val="002A15F8"/>
    <w:rsid w:val="002A1702"/>
    <w:rsid w:val="002A171D"/>
    <w:rsid w:val="002A186B"/>
    <w:rsid w:val="002A1F40"/>
    <w:rsid w:val="002A226E"/>
    <w:rsid w:val="002A3330"/>
    <w:rsid w:val="002A3DCF"/>
    <w:rsid w:val="002A4A4A"/>
    <w:rsid w:val="002A5D3A"/>
    <w:rsid w:val="002A6024"/>
    <w:rsid w:val="002A6709"/>
    <w:rsid w:val="002A7164"/>
    <w:rsid w:val="002A72C4"/>
    <w:rsid w:val="002A74EF"/>
    <w:rsid w:val="002B015C"/>
    <w:rsid w:val="002B062E"/>
    <w:rsid w:val="002B274B"/>
    <w:rsid w:val="002B3A60"/>
    <w:rsid w:val="002B3C39"/>
    <w:rsid w:val="002B3DCD"/>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7206"/>
    <w:rsid w:val="002D74E2"/>
    <w:rsid w:val="002E1429"/>
    <w:rsid w:val="002E5A47"/>
    <w:rsid w:val="002E676C"/>
    <w:rsid w:val="002E68F4"/>
    <w:rsid w:val="002E6F16"/>
    <w:rsid w:val="002E716A"/>
    <w:rsid w:val="002F0D3C"/>
    <w:rsid w:val="002F11E0"/>
    <w:rsid w:val="002F1979"/>
    <w:rsid w:val="002F2652"/>
    <w:rsid w:val="002F31BD"/>
    <w:rsid w:val="002F3CB1"/>
    <w:rsid w:val="002F4069"/>
    <w:rsid w:val="002F4745"/>
    <w:rsid w:val="002F572E"/>
    <w:rsid w:val="002F5749"/>
    <w:rsid w:val="002F5A03"/>
    <w:rsid w:val="002F6304"/>
    <w:rsid w:val="002F7E49"/>
    <w:rsid w:val="00302998"/>
    <w:rsid w:val="003042FB"/>
    <w:rsid w:val="00304A5D"/>
    <w:rsid w:val="00305A35"/>
    <w:rsid w:val="00306305"/>
    <w:rsid w:val="00306940"/>
    <w:rsid w:val="0030694B"/>
    <w:rsid w:val="003069BB"/>
    <w:rsid w:val="00306BC6"/>
    <w:rsid w:val="00307423"/>
    <w:rsid w:val="00307722"/>
    <w:rsid w:val="00311915"/>
    <w:rsid w:val="00312082"/>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2DB"/>
    <w:rsid w:val="00322B17"/>
    <w:rsid w:val="00323D86"/>
    <w:rsid w:val="00323F63"/>
    <w:rsid w:val="00324216"/>
    <w:rsid w:val="00326334"/>
    <w:rsid w:val="00326C7B"/>
    <w:rsid w:val="00326F17"/>
    <w:rsid w:val="00327C90"/>
    <w:rsid w:val="00327CD2"/>
    <w:rsid w:val="00327F82"/>
    <w:rsid w:val="00330E34"/>
    <w:rsid w:val="003310E4"/>
    <w:rsid w:val="00331D6E"/>
    <w:rsid w:val="00332A4D"/>
    <w:rsid w:val="00332C49"/>
    <w:rsid w:val="003332D2"/>
    <w:rsid w:val="003337AC"/>
    <w:rsid w:val="00333886"/>
    <w:rsid w:val="00333A14"/>
    <w:rsid w:val="0033408E"/>
    <w:rsid w:val="00334DFC"/>
    <w:rsid w:val="00340472"/>
    <w:rsid w:val="00342330"/>
    <w:rsid w:val="0034476A"/>
    <w:rsid w:val="003464CD"/>
    <w:rsid w:val="0035138A"/>
    <w:rsid w:val="003513EA"/>
    <w:rsid w:val="00351694"/>
    <w:rsid w:val="003520F2"/>
    <w:rsid w:val="00353A7D"/>
    <w:rsid w:val="00354DF8"/>
    <w:rsid w:val="0035798E"/>
    <w:rsid w:val="00357C22"/>
    <w:rsid w:val="00361122"/>
    <w:rsid w:val="00361A54"/>
    <w:rsid w:val="00361AAB"/>
    <w:rsid w:val="00361DFC"/>
    <w:rsid w:val="003621FC"/>
    <w:rsid w:val="00362590"/>
    <w:rsid w:val="003625C3"/>
    <w:rsid w:val="00362B21"/>
    <w:rsid w:val="00362CB3"/>
    <w:rsid w:val="0036365C"/>
    <w:rsid w:val="003642B5"/>
    <w:rsid w:val="00366E9A"/>
    <w:rsid w:val="00370ABB"/>
    <w:rsid w:val="00370AEA"/>
    <w:rsid w:val="00372F02"/>
    <w:rsid w:val="00374C6E"/>
    <w:rsid w:val="0037533E"/>
    <w:rsid w:val="00376538"/>
    <w:rsid w:val="00377A4A"/>
    <w:rsid w:val="00380688"/>
    <w:rsid w:val="0038116E"/>
    <w:rsid w:val="00381298"/>
    <w:rsid w:val="00382488"/>
    <w:rsid w:val="00382B5F"/>
    <w:rsid w:val="00382DDA"/>
    <w:rsid w:val="003840E9"/>
    <w:rsid w:val="003842C8"/>
    <w:rsid w:val="00384CC2"/>
    <w:rsid w:val="003854A3"/>
    <w:rsid w:val="00386FE5"/>
    <w:rsid w:val="003919BB"/>
    <w:rsid w:val="00391E00"/>
    <w:rsid w:val="003922D6"/>
    <w:rsid w:val="00395757"/>
    <w:rsid w:val="00395789"/>
    <w:rsid w:val="0039645A"/>
    <w:rsid w:val="00397023"/>
    <w:rsid w:val="00397EC2"/>
    <w:rsid w:val="003A007B"/>
    <w:rsid w:val="003A00E8"/>
    <w:rsid w:val="003A1099"/>
    <w:rsid w:val="003A109D"/>
    <w:rsid w:val="003A1880"/>
    <w:rsid w:val="003A19AE"/>
    <w:rsid w:val="003A20FA"/>
    <w:rsid w:val="003A28AF"/>
    <w:rsid w:val="003A2BBD"/>
    <w:rsid w:val="003A30ED"/>
    <w:rsid w:val="003A3A9E"/>
    <w:rsid w:val="003A3C5E"/>
    <w:rsid w:val="003A6114"/>
    <w:rsid w:val="003A6ECE"/>
    <w:rsid w:val="003A736B"/>
    <w:rsid w:val="003B08D0"/>
    <w:rsid w:val="003B565B"/>
    <w:rsid w:val="003B5C91"/>
    <w:rsid w:val="003B6365"/>
    <w:rsid w:val="003B7584"/>
    <w:rsid w:val="003C0883"/>
    <w:rsid w:val="003C0E65"/>
    <w:rsid w:val="003C4B14"/>
    <w:rsid w:val="003C4B1D"/>
    <w:rsid w:val="003C663E"/>
    <w:rsid w:val="003C74C5"/>
    <w:rsid w:val="003D0001"/>
    <w:rsid w:val="003D0763"/>
    <w:rsid w:val="003D13D9"/>
    <w:rsid w:val="003D1580"/>
    <w:rsid w:val="003D1CAE"/>
    <w:rsid w:val="003D1FBC"/>
    <w:rsid w:val="003D2B72"/>
    <w:rsid w:val="003D46CC"/>
    <w:rsid w:val="003D5C8C"/>
    <w:rsid w:val="003D7C5B"/>
    <w:rsid w:val="003E00DF"/>
    <w:rsid w:val="003E13DE"/>
    <w:rsid w:val="003E1AC2"/>
    <w:rsid w:val="003E27AA"/>
    <w:rsid w:val="003E28EF"/>
    <w:rsid w:val="003E2A0E"/>
    <w:rsid w:val="003E3169"/>
    <w:rsid w:val="003E33E7"/>
    <w:rsid w:val="003E3D1C"/>
    <w:rsid w:val="003E3FC1"/>
    <w:rsid w:val="003E5115"/>
    <w:rsid w:val="003E5CF4"/>
    <w:rsid w:val="003E6DBC"/>
    <w:rsid w:val="003E7C80"/>
    <w:rsid w:val="003F2227"/>
    <w:rsid w:val="003F2869"/>
    <w:rsid w:val="003F3B15"/>
    <w:rsid w:val="003F3C42"/>
    <w:rsid w:val="003F4474"/>
    <w:rsid w:val="003F47B2"/>
    <w:rsid w:val="003F5E7F"/>
    <w:rsid w:val="003F6313"/>
    <w:rsid w:val="003F741D"/>
    <w:rsid w:val="003F7ABA"/>
    <w:rsid w:val="003F7D98"/>
    <w:rsid w:val="004004F0"/>
    <w:rsid w:val="00400EA8"/>
    <w:rsid w:val="00401426"/>
    <w:rsid w:val="00401FEF"/>
    <w:rsid w:val="0040231B"/>
    <w:rsid w:val="004045FB"/>
    <w:rsid w:val="004049FF"/>
    <w:rsid w:val="00404B05"/>
    <w:rsid w:val="00404E83"/>
    <w:rsid w:val="00404F4C"/>
    <w:rsid w:val="0040624F"/>
    <w:rsid w:val="004063EA"/>
    <w:rsid w:val="004064CF"/>
    <w:rsid w:val="004137D2"/>
    <w:rsid w:val="00413A61"/>
    <w:rsid w:val="00413E56"/>
    <w:rsid w:val="00414E02"/>
    <w:rsid w:val="004151AA"/>
    <w:rsid w:val="004171F4"/>
    <w:rsid w:val="004172B3"/>
    <w:rsid w:val="00417BE9"/>
    <w:rsid w:val="00420981"/>
    <w:rsid w:val="00420C3B"/>
    <w:rsid w:val="004216EB"/>
    <w:rsid w:val="004222A4"/>
    <w:rsid w:val="0042260B"/>
    <w:rsid w:val="0042317A"/>
    <w:rsid w:val="00423DE2"/>
    <w:rsid w:val="00424F92"/>
    <w:rsid w:val="00425DBE"/>
    <w:rsid w:val="00426DE0"/>
    <w:rsid w:val="004278A7"/>
    <w:rsid w:val="00430311"/>
    <w:rsid w:val="0043058C"/>
    <w:rsid w:val="004326E5"/>
    <w:rsid w:val="004331B2"/>
    <w:rsid w:val="00437F3F"/>
    <w:rsid w:val="004414CA"/>
    <w:rsid w:val="004432F5"/>
    <w:rsid w:val="00444947"/>
    <w:rsid w:val="004449CE"/>
    <w:rsid w:val="00446550"/>
    <w:rsid w:val="00447461"/>
    <w:rsid w:val="0045081C"/>
    <w:rsid w:val="004510B5"/>
    <w:rsid w:val="00451ECF"/>
    <w:rsid w:val="00453D0F"/>
    <w:rsid w:val="00454401"/>
    <w:rsid w:val="00454599"/>
    <w:rsid w:val="004553BA"/>
    <w:rsid w:val="004556C7"/>
    <w:rsid w:val="00456131"/>
    <w:rsid w:val="00456E5B"/>
    <w:rsid w:val="00456F21"/>
    <w:rsid w:val="00457FC5"/>
    <w:rsid w:val="004606CB"/>
    <w:rsid w:val="00460EFF"/>
    <w:rsid w:val="0046146E"/>
    <w:rsid w:val="00462DC1"/>
    <w:rsid w:val="00463AF7"/>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43D"/>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6EF"/>
    <w:rsid w:val="004A5BBB"/>
    <w:rsid w:val="004A6C9E"/>
    <w:rsid w:val="004A766D"/>
    <w:rsid w:val="004B01B3"/>
    <w:rsid w:val="004B0CF7"/>
    <w:rsid w:val="004B0F16"/>
    <w:rsid w:val="004B1773"/>
    <w:rsid w:val="004B31CE"/>
    <w:rsid w:val="004B3F64"/>
    <w:rsid w:val="004B6011"/>
    <w:rsid w:val="004B6308"/>
    <w:rsid w:val="004C0C00"/>
    <w:rsid w:val="004C1DD3"/>
    <w:rsid w:val="004C21EB"/>
    <w:rsid w:val="004C4DCD"/>
    <w:rsid w:val="004C546C"/>
    <w:rsid w:val="004C667B"/>
    <w:rsid w:val="004C70C4"/>
    <w:rsid w:val="004C7434"/>
    <w:rsid w:val="004D02F4"/>
    <w:rsid w:val="004D05B2"/>
    <w:rsid w:val="004D0876"/>
    <w:rsid w:val="004D0B77"/>
    <w:rsid w:val="004D0E23"/>
    <w:rsid w:val="004D19DD"/>
    <w:rsid w:val="004D2069"/>
    <w:rsid w:val="004D221C"/>
    <w:rsid w:val="004D24D8"/>
    <w:rsid w:val="004D427D"/>
    <w:rsid w:val="004D4575"/>
    <w:rsid w:val="004D7206"/>
    <w:rsid w:val="004D7554"/>
    <w:rsid w:val="004D7626"/>
    <w:rsid w:val="004E0629"/>
    <w:rsid w:val="004E1296"/>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673"/>
    <w:rsid w:val="00502976"/>
    <w:rsid w:val="00503553"/>
    <w:rsid w:val="00503EE1"/>
    <w:rsid w:val="00504866"/>
    <w:rsid w:val="00504D59"/>
    <w:rsid w:val="005055A6"/>
    <w:rsid w:val="005055B5"/>
    <w:rsid w:val="00506EA2"/>
    <w:rsid w:val="00513A85"/>
    <w:rsid w:val="005141A4"/>
    <w:rsid w:val="00515F1C"/>
    <w:rsid w:val="00516009"/>
    <w:rsid w:val="005179AF"/>
    <w:rsid w:val="00517AFD"/>
    <w:rsid w:val="00520A5B"/>
    <w:rsid w:val="005221AE"/>
    <w:rsid w:val="0052224B"/>
    <w:rsid w:val="00522C16"/>
    <w:rsid w:val="00523E06"/>
    <w:rsid w:val="005241F6"/>
    <w:rsid w:val="00524CD6"/>
    <w:rsid w:val="00524E14"/>
    <w:rsid w:val="005261CD"/>
    <w:rsid w:val="00526CA0"/>
    <w:rsid w:val="005271C7"/>
    <w:rsid w:val="005276DF"/>
    <w:rsid w:val="005310EF"/>
    <w:rsid w:val="005316FB"/>
    <w:rsid w:val="005325F7"/>
    <w:rsid w:val="005337EF"/>
    <w:rsid w:val="00533FEF"/>
    <w:rsid w:val="005342A5"/>
    <w:rsid w:val="00534FB4"/>
    <w:rsid w:val="00535DB4"/>
    <w:rsid w:val="005369B6"/>
    <w:rsid w:val="0053794E"/>
    <w:rsid w:val="00537E3D"/>
    <w:rsid w:val="00540FFC"/>
    <w:rsid w:val="00541D6B"/>
    <w:rsid w:val="005423C7"/>
    <w:rsid w:val="00543311"/>
    <w:rsid w:val="0054375C"/>
    <w:rsid w:val="005453A5"/>
    <w:rsid w:val="00545587"/>
    <w:rsid w:val="00550561"/>
    <w:rsid w:val="00551B0A"/>
    <w:rsid w:val="0055222D"/>
    <w:rsid w:val="00552C0D"/>
    <w:rsid w:val="0055321B"/>
    <w:rsid w:val="00555299"/>
    <w:rsid w:val="00556316"/>
    <w:rsid w:val="00560376"/>
    <w:rsid w:val="00562535"/>
    <w:rsid w:val="00562590"/>
    <w:rsid w:val="00563A8B"/>
    <w:rsid w:val="00563D16"/>
    <w:rsid w:val="005647AE"/>
    <w:rsid w:val="005659CE"/>
    <w:rsid w:val="00566267"/>
    <w:rsid w:val="00566BBF"/>
    <w:rsid w:val="00566D23"/>
    <w:rsid w:val="005679CE"/>
    <w:rsid w:val="00567F9A"/>
    <w:rsid w:val="005703CA"/>
    <w:rsid w:val="00571750"/>
    <w:rsid w:val="005732BA"/>
    <w:rsid w:val="00573AFC"/>
    <w:rsid w:val="00574D20"/>
    <w:rsid w:val="00577037"/>
    <w:rsid w:val="00580797"/>
    <w:rsid w:val="00582551"/>
    <w:rsid w:val="005825CB"/>
    <w:rsid w:val="00582642"/>
    <w:rsid w:val="005826C1"/>
    <w:rsid w:val="005831F5"/>
    <w:rsid w:val="005833E7"/>
    <w:rsid w:val="0058361F"/>
    <w:rsid w:val="00583839"/>
    <w:rsid w:val="005839C2"/>
    <w:rsid w:val="00583FA8"/>
    <w:rsid w:val="00584ADA"/>
    <w:rsid w:val="005853D3"/>
    <w:rsid w:val="0058646D"/>
    <w:rsid w:val="00586B43"/>
    <w:rsid w:val="0058788E"/>
    <w:rsid w:val="00590521"/>
    <w:rsid w:val="00593C0D"/>
    <w:rsid w:val="00596394"/>
    <w:rsid w:val="00596542"/>
    <w:rsid w:val="005972B6"/>
    <w:rsid w:val="005A3B3F"/>
    <w:rsid w:val="005A3CCC"/>
    <w:rsid w:val="005A5846"/>
    <w:rsid w:val="005A5CC7"/>
    <w:rsid w:val="005A6710"/>
    <w:rsid w:val="005B1539"/>
    <w:rsid w:val="005B187D"/>
    <w:rsid w:val="005B1960"/>
    <w:rsid w:val="005B21CB"/>
    <w:rsid w:val="005B29FF"/>
    <w:rsid w:val="005B2DD8"/>
    <w:rsid w:val="005B2ED3"/>
    <w:rsid w:val="005B3379"/>
    <w:rsid w:val="005B4291"/>
    <w:rsid w:val="005C104E"/>
    <w:rsid w:val="005C2938"/>
    <w:rsid w:val="005C2D07"/>
    <w:rsid w:val="005C31DD"/>
    <w:rsid w:val="005C344F"/>
    <w:rsid w:val="005C3948"/>
    <w:rsid w:val="005C3CB9"/>
    <w:rsid w:val="005C50B7"/>
    <w:rsid w:val="005C62FE"/>
    <w:rsid w:val="005C79FB"/>
    <w:rsid w:val="005D0C17"/>
    <w:rsid w:val="005D0C46"/>
    <w:rsid w:val="005D1153"/>
    <w:rsid w:val="005D185F"/>
    <w:rsid w:val="005D1C3E"/>
    <w:rsid w:val="005D35F3"/>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486"/>
    <w:rsid w:val="00600869"/>
    <w:rsid w:val="0060171C"/>
    <w:rsid w:val="0060225C"/>
    <w:rsid w:val="006027A5"/>
    <w:rsid w:val="00603557"/>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38B5"/>
    <w:rsid w:val="0061511E"/>
    <w:rsid w:val="006158FC"/>
    <w:rsid w:val="00615E3D"/>
    <w:rsid w:val="006160E7"/>
    <w:rsid w:val="00616111"/>
    <w:rsid w:val="0061675A"/>
    <w:rsid w:val="0061784D"/>
    <w:rsid w:val="00621312"/>
    <w:rsid w:val="00622010"/>
    <w:rsid w:val="006220B7"/>
    <w:rsid w:val="006220C0"/>
    <w:rsid w:val="0062266E"/>
    <w:rsid w:val="00622674"/>
    <w:rsid w:val="006243D9"/>
    <w:rsid w:val="00624706"/>
    <w:rsid w:val="006249AF"/>
    <w:rsid w:val="00624AB0"/>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5F39"/>
    <w:rsid w:val="00647D7E"/>
    <w:rsid w:val="00651217"/>
    <w:rsid w:val="006512BF"/>
    <w:rsid w:val="006519EC"/>
    <w:rsid w:val="0065217A"/>
    <w:rsid w:val="0065223C"/>
    <w:rsid w:val="00654A5E"/>
    <w:rsid w:val="00654B12"/>
    <w:rsid w:val="006550DA"/>
    <w:rsid w:val="006555E9"/>
    <w:rsid w:val="00656BFA"/>
    <w:rsid w:val="00657023"/>
    <w:rsid w:val="006574F3"/>
    <w:rsid w:val="00660386"/>
    <w:rsid w:val="0066059D"/>
    <w:rsid w:val="00660FE6"/>
    <w:rsid w:val="006610F2"/>
    <w:rsid w:val="0066181A"/>
    <w:rsid w:val="006625E0"/>
    <w:rsid w:val="00663DF4"/>
    <w:rsid w:val="00663F68"/>
    <w:rsid w:val="0066453D"/>
    <w:rsid w:val="00664668"/>
    <w:rsid w:val="00664BDD"/>
    <w:rsid w:val="00664EE4"/>
    <w:rsid w:val="00665320"/>
    <w:rsid w:val="006665C9"/>
    <w:rsid w:val="00666721"/>
    <w:rsid w:val="0066699C"/>
    <w:rsid w:val="0066749C"/>
    <w:rsid w:val="00667A1D"/>
    <w:rsid w:val="00667A94"/>
    <w:rsid w:val="006707DD"/>
    <w:rsid w:val="00670CB1"/>
    <w:rsid w:val="00673178"/>
    <w:rsid w:val="00673326"/>
    <w:rsid w:val="00674A9D"/>
    <w:rsid w:val="0067533B"/>
    <w:rsid w:val="00675B07"/>
    <w:rsid w:val="00675B1F"/>
    <w:rsid w:val="0067696C"/>
    <w:rsid w:val="00677581"/>
    <w:rsid w:val="0067799C"/>
    <w:rsid w:val="0068028F"/>
    <w:rsid w:val="00680A1C"/>
    <w:rsid w:val="00680A45"/>
    <w:rsid w:val="00680C36"/>
    <w:rsid w:val="00680DA2"/>
    <w:rsid w:val="00681475"/>
    <w:rsid w:val="0068189E"/>
    <w:rsid w:val="006821E9"/>
    <w:rsid w:val="00682C09"/>
    <w:rsid w:val="006830C8"/>
    <w:rsid w:val="00683B54"/>
    <w:rsid w:val="00684078"/>
    <w:rsid w:val="00684220"/>
    <w:rsid w:val="00685BC2"/>
    <w:rsid w:val="00686844"/>
    <w:rsid w:val="00686F52"/>
    <w:rsid w:val="00687335"/>
    <w:rsid w:val="00690193"/>
    <w:rsid w:val="00690FDF"/>
    <w:rsid w:val="00691C94"/>
    <w:rsid w:val="006947DF"/>
    <w:rsid w:val="00694E8E"/>
    <w:rsid w:val="00695AC3"/>
    <w:rsid w:val="006960AC"/>
    <w:rsid w:val="00696F23"/>
    <w:rsid w:val="006974C2"/>
    <w:rsid w:val="0069793D"/>
    <w:rsid w:val="00697EF3"/>
    <w:rsid w:val="006A109D"/>
    <w:rsid w:val="006A157D"/>
    <w:rsid w:val="006A166D"/>
    <w:rsid w:val="006A1803"/>
    <w:rsid w:val="006A1EEB"/>
    <w:rsid w:val="006A28EA"/>
    <w:rsid w:val="006A3A59"/>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8EF"/>
    <w:rsid w:val="006E312F"/>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3053"/>
    <w:rsid w:val="00704E0F"/>
    <w:rsid w:val="00705584"/>
    <w:rsid w:val="007110F2"/>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5803"/>
    <w:rsid w:val="0073678A"/>
    <w:rsid w:val="00737409"/>
    <w:rsid w:val="0073786C"/>
    <w:rsid w:val="0074109B"/>
    <w:rsid w:val="00741791"/>
    <w:rsid w:val="00741AEE"/>
    <w:rsid w:val="00741C94"/>
    <w:rsid w:val="0074244A"/>
    <w:rsid w:val="0074258F"/>
    <w:rsid w:val="00743466"/>
    <w:rsid w:val="00743BEE"/>
    <w:rsid w:val="00743D58"/>
    <w:rsid w:val="00743E40"/>
    <w:rsid w:val="00744E35"/>
    <w:rsid w:val="0074604C"/>
    <w:rsid w:val="007463B7"/>
    <w:rsid w:val="00746761"/>
    <w:rsid w:val="00746873"/>
    <w:rsid w:val="00746D38"/>
    <w:rsid w:val="00747347"/>
    <w:rsid w:val="007475F9"/>
    <w:rsid w:val="00747A95"/>
    <w:rsid w:val="00747DBD"/>
    <w:rsid w:val="00752DF6"/>
    <w:rsid w:val="00753403"/>
    <w:rsid w:val="007538A3"/>
    <w:rsid w:val="007543B1"/>
    <w:rsid w:val="007543F5"/>
    <w:rsid w:val="007554E6"/>
    <w:rsid w:val="00755A2F"/>
    <w:rsid w:val="00755F21"/>
    <w:rsid w:val="0075767E"/>
    <w:rsid w:val="00760F80"/>
    <w:rsid w:val="007617B0"/>
    <w:rsid w:val="007617EA"/>
    <w:rsid w:val="00761D16"/>
    <w:rsid w:val="00761FBB"/>
    <w:rsid w:val="00762002"/>
    <w:rsid w:val="0076467C"/>
    <w:rsid w:val="00764A78"/>
    <w:rsid w:val="00765329"/>
    <w:rsid w:val="00765C04"/>
    <w:rsid w:val="00766F1D"/>
    <w:rsid w:val="00767337"/>
    <w:rsid w:val="00767545"/>
    <w:rsid w:val="00767B29"/>
    <w:rsid w:val="00770942"/>
    <w:rsid w:val="00770D1A"/>
    <w:rsid w:val="0077156D"/>
    <w:rsid w:val="00772E67"/>
    <w:rsid w:val="00772E96"/>
    <w:rsid w:val="00775BFB"/>
    <w:rsid w:val="007764DB"/>
    <w:rsid w:val="007766EE"/>
    <w:rsid w:val="00776C99"/>
    <w:rsid w:val="007776A5"/>
    <w:rsid w:val="00780001"/>
    <w:rsid w:val="00781337"/>
    <w:rsid w:val="0078242D"/>
    <w:rsid w:val="00782B9A"/>
    <w:rsid w:val="00783D8E"/>
    <w:rsid w:val="00785027"/>
    <w:rsid w:val="007856AB"/>
    <w:rsid w:val="007856E3"/>
    <w:rsid w:val="00785BCB"/>
    <w:rsid w:val="00786ADB"/>
    <w:rsid w:val="00786E44"/>
    <w:rsid w:val="0078747B"/>
    <w:rsid w:val="007912CD"/>
    <w:rsid w:val="00791995"/>
    <w:rsid w:val="00793020"/>
    <w:rsid w:val="007934A7"/>
    <w:rsid w:val="00794106"/>
    <w:rsid w:val="00794D50"/>
    <w:rsid w:val="0079615C"/>
    <w:rsid w:val="007976E4"/>
    <w:rsid w:val="00797F91"/>
    <w:rsid w:val="007A1C3D"/>
    <w:rsid w:val="007A3AEB"/>
    <w:rsid w:val="007A451F"/>
    <w:rsid w:val="007A4604"/>
    <w:rsid w:val="007A4679"/>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1DAF"/>
    <w:rsid w:val="007D24AE"/>
    <w:rsid w:val="007D292E"/>
    <w:rsid w:val="007D2D88"/>
    <w:rsid w:val="007D3361"/>
    <w:rsid w:val="007D37C1"/>
    <w:rsid w:val="007D4259"/>
    <w:rsid w:val="007D4798"/>
    <w:rsid w:val="007D5418"/>
    <w:rsid w:val="007D58DA"/>
    <w:rsid w:val="007D59CC"/>
    <w:rsid w:val="007D7269"/>
    <w:rsid w:val="007D7FBA"/>
    <w:rsid w:val="007E019B"/>
    <w:rsid w:val="007E04EE"/>
    <w:rsid w:val="007E09F8"/>
    <w:rsid w:val="007E0F8C"/>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621"/>
    <w:rsid w:val="007F7F02"/>
    <w:rsid w:val="008007F0"/>
    <w:rsid w:val="00800B79"/>
    <w:rsid w:val="0080109D"/>
    <w:rsid w:val="0080210B"/>
    <w:rsid w:val="00803DB2"/>
    <w:rsid w:val="0080650C"/>
    <w:rsid w:val="008065DD"/>
    <w:rsid w:val="00806735"/>
    <w:rsid w:val="008076BC"/>
    <w:rsid w:val="0081174A"/>
    <w:rsid w:val="008118DE"/>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117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5752"/>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162"/>
    <w:rsid w:val="00895332"/>
    <w:rsid w:val="00896185"/>
    <w:rsid w:val="008961BD"/>
    <w:rsid w:val="00896C7C"/>
    <w:rsid w:val="00897406"/>
    <w:rsid w:val="008A082B"/>
    <w:rsid w:val="008A235A"/>
    <w:rsid w:val="008A2D02"/>
    <w:rsid w:val="008A4845"/>
    <w:rsid w:val="008A49D5"/>
    <w:rsid w:val="008A4D2F"/>
    <w:rsid w:val="008A4D3F"/>
    <w:rsid w:val="008A5A60"/>
    <w:rsid w:val="008A6244"/>
    <w:rsid w:val="008A6BED"/>
    <w:rsid w:val="008A6DDD"/>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03E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B11"/>
    <w:rsid w:val="008E5D25"/>
    <w:rsid w:val="008E5F65"/>
    <w:rsid w:val="008E6A22"/>
    <w:rsid w:val="008F04DC"/>
    <w:rsid w:val="008F0BBF"/>
    <w:rsid w:val="008F21B6"/>
    <w:rsid w:val="008F3D71"/>
    <w:rsid w:val="008F4BA7"/>
    <w:rsid w:val="008F5D0D"/>
    <w:rsid w:val="008F6CD5"/>
    <w:rsid w:val="009006A7"/>
    <w:rsid w:val="00901186"/>
    <w:rsid w:val="00901372"/>
    <w:rsid w:val="00901DEE"/>
    <w:rsid w:val="00902EAE"/>
    <w:rsid w:val="00903013"/>
    <w:rsid w:val="009060D4"/>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F57"/>
    <w:rsid w:val="00922286"/>
    <w:rsid w:val="009241AD"/>
    <w:rsid w:val="0092497E"/>
    <w:rsid w:val="00926423"/>
    <w:rsid w:val="009265FD"/>
    <w:rsid w:val="00926EB7"/>
    <w:rsid w:val="00927696"/>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381D"/>
    <w:rsid w:val="00944A56"/>
    <w:rsid w:val="009462BE"/>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80A55"/>
    <w:rsid w:val="00980D5D"/>
    <w:rsid w:val="00981EBF"/>
    <w:rsid w:val="0098294A"/>
    <w:rsid w:val="00983EB4"/>
    <w:rsid w:val="0098475A"/>
    <w:rsid w:val="00985CA0"/>
    <w:rsid w:val="00986698"/>
    <w:rsid w:val="00986AC3"/>
    <w:rsid w:val="00986DD9"/>
    <w:rsid w:val="00986ECC"/>
    <w:rsid w:val="00987861"/>
    <w:rsid w:val="00992047"/>
    <w:rsid w:val="009929D5"/>
    <w:rsid w:val="00993032"/>
    <w:rsid w:val="00994056"/>
    <w:rsid w:val="0099545A"/>
    <w:rsid w:val="009967F2"/>
    <w:rsid w:val="00996F47"/>
    <w:rsid w:val="0099726B"/>
    <w:rsid w:val="00997854"/>
    <w:rsid w:val="00997D96"/>
    <w:rsid w:val="009A0112"/>
    <w:rsid w:val="009A1645"/>
    <w:rsid w:val="009A16FF"/>
    <w:rsid w:val="009A209C"/>
    <w:rsid w:val="009A28AA"/>
    <w:rsid w:val="009A40D9"/>
    <w:rsid w:val="009A4C31"/>
    <w:rsid w:val="009A68BC"/>
    <w:rsid w:val="009A75F2"/>
    <w:rsid w:val="009B0065"/>
    <w:rsid w:val="009B09B5"/>
    <w:rsid w:val="009B0E31"/>
    <w:rsid w:val="009B29E6"/>
    <w:rsid w:val="009B2F41"/>
    <w:rsid w:val="009B3B6E"/>
    <w:rsid w:val="009B47AF"/>
    <w:rsid w:val="009B535C"/>
    <w:rsid w:val="009B577C"/>
    <w:rsid w:val="009B5903"/>
    <w:rsid w:val="009B5916"/>
    <w:rsid w:val="009B5D8A"/>
    <w:rsid w:val="009B6798"/>
    <w:rsid w:val="009B70DB"/>
    <w:rsid w:val="009B715E"/>
    <w:rsid w:val="009B783C"/>
    <w:rsid w:val="009C0055"/>
    <w:rsid w:val="009C017D"/>
    <w:rsid w:val="009C14BB"/>
    <w:rsid w:val="009C1F66"/>
    <w:rsid w:val="009C2A92"/>
    <w:rsid w:val="009C2D2F"/>
    <w:rsid w:val="009C3F60"/>
    <w:rsid w:val="009C6D60"/>
    <w:rsid w:val="009C706E"/>
    <w:rsid w:val="009D1CE9"/>
    <w:rsid w:val="009D3A17"/>
    <w:rsid w:val="009D5591"/>
    <w:rsid w:val="009D559A"/>
    <w:rsid w:val="009D633E"/>
    <w:rsid w:val="009E08BA"/>
    <w:rsid w:val="009E3D80"/>
    <w:rsid w:val="009E485E"/>
    <w:rsid w:val="009E53C5"/>
    <w:rsid w:val="009E5649"/>
    <w:rsid w:val="009E6831"/>
    <w:rsid w:val="009E7858"/>
    <w:rsid w:val="009E7B62"/>
    <w:rsid w:val="009F15F3"/>
    <w:rsid w:val="009F4EB5"/>
    <w:rsid w:val="009F524A"/>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2DE5"/>
    <w:rsid w:val="00A130DE"/>
    <w:rsid w:val="00A1325A"/>
    <w:rsid w:val="00A139C3"/>
    <w:rsid w:val="00A140F4"/>
    <w:rsid w:val="00A146F8"/>
    <w:rsid w:val="00A15F9D"/>
    <w:rsid w:val="00A168BF"/>
    <w:rsid w:val="00A16BE7"/>
    <w:rsid w:val="00A20056"/>
    <w:rsid w:val="00A20525"/>
    <w:rsid w:val="00A2143D"/>
    <w:rsid w:val="00A21A3E"/>
    <w:rsid w:val="00A21D97"/>
    <w:rsid w:val="00A22AAB"/>
    <w:rsid w:val="00A22F66"/>
    <w:rsid w:val="00A25CF5"/>
    <w:rsid w:val="00A31495"/>
    <w:rsid w:val="00A31B4D"/>
    <w:rsid w:val="00A32ECB"/>
    <w:rsid w:val="00A32FC3"/>
    <w:rsid w:val="00A337DC"/>
    <w:rsid w:val="00A33B26"/>
    <w:rsid w:val="00A34036"/>
    <w:rsid w:val="00A3430C"/>
    <w:rsid w:val="00A3474D"/>
    <w:rsid w:val="00A35442"/>
    <w:rsid w:val="00A36D5E"/>
    <w:rsid w:val="00A372F5"/>
    <w:rsid w:val="00A37F54"/>
    <w:rsid w:val="00A401A8"/>
    <w:rsid w:val="00A41931"/>
    <w:rsid w:val="00A4297F"/>
    <w:rsid w:val="00A440F8"/>
    <w:rsid w:val="00A4463A"/>
    <w:rsid w:val="00A44902"/>
    <w:rsid w:val="00A44BD6"/>
    <w:rsid w:val="00A451DE"/>
    <w:rsid w:val="00A45529"/>
    <w:rsid w:val="00A45856"/>
    <w:rsid w:val="00A462EF"/>
    <w:rsid w:val="00A46D51"/>
    <w:rsid w:val="00A53FD6"/>
    <w:rsid w:val="00A54069"/>
    <w:rsid w:val="00A56571"/>
    <w:rsid w:val="00A56C33"/>
    <w:rsid w:val="00A56D26"/>
    <w:rsid w:val="00A57465"/>
    <w:rsid w:val="00A60073"/>
    <w:rsid w:val="00A60833"/>
    <w:rsid w:val="00A608BE"/>
    <w:rsid w:val="00A60DC8"/>
    <w:rsid w:val="00A612CA"/>
    <w:rsid w:val="00A62717"/>
    <w:rsid w:val="00A628DD"/>
    <w:rsid w:val="00A62FAB"/>
    <w:rsid w:val="00A64FF6"/>
    <w:rsid w:val="00A6611A"/>
    <w:rsid w:val="00A6795C"/>
    <w:rsid w:val="00A67FD0"/>
    <w:rsid w:val="00A70350"/>
    <w:rsid w:val="00A71217"/>
    <w:rsid w:val="00A7227E"/>
    <w:rsid w:val="00A72BA7"/>
    <w:rsid w:val="00A72C6E"/>
    <w:rsid w:val="00A72FF8"/>
    <w:rsid w:val="00A73B19"/>
    <w:rsid w:val="00A73FE0"/>
    <w:rsid w:val="00A7439E"/>
    <w:rsid w:val="00A74758"/>
    <w:rsid w:val="00A74909"/>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3C35"/>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E0F95"/>
    <w:rsid w:val="00AE2071"/>
    <w:rsid w:val="00AE2670"/>
    <w:rsid w:val="00AE2830"/>
    <w:rsid w:val="00AE291C"/>
    <w:rsid w:val="00AE2B81"/>
    <w:rsid w:val="00AE31B5"/>
    <w:rsid w:val="00AE4C23"/>
    <w:rsid w:val="00AE5380"/>
    <w:rsid w:val="00AE53FD"/>
    <w:rsid w:val="00AE54BD"/>
    <w:rsid w:val="00AE6612"/>
    <w:rsid w:val="00AE7404"/>
    <w:rsid w:val="00AF07BA"/>
    <w:rsid w:val="00AF0C4C"/>
    <w:rsid w:val="00AF1417"/>
    <w:rsid w:val="00AF166A"/>
    <w:rsid w:val="00AF2375"/>
    <w:rsid w:val="00AF426C"/>
    <w:rsid w:val="00AF4280"/>
    <w:rsid w:val="00AF56B4"/>
    <w:rsid w:val="00AF62BA"/>
    <w:rsid w:val="00AF7702"/>
    <w:rsid w:val="00AF7851"/>
    <w:rsid w:val="00B01742"/>
    <w:rsid w:val="00B02FE3"/>
    <w:rsid w:val="00B0372F"/>
    <w:rsid w:val="00B03900"/>
    <w:rsid w:val="00B03D18"/>
    <w:rsid w:val="00B054D4"/>
    <w:rsid w:val="00B063A0"/>
    <w:rsid w:val="00B06F98"/>
    <w:rsid w:val="00B07212"/>
    <w:rsid w:val="00B0756D"/>
    <w:rsid w:val="00B077FB"/>
    <w:rsid w:val="00B07A3D"/>
    <w:rsid w:val="00B07B1A"/>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066"/>
    <w:rsid w:val="00B214C7"/>
    <w:rsid w:val="00B2165A"/>
    <w:rsid w:val="00B21EA2"/>
    <w:rsid w:val="00B21FEF"/>
    <w:rsid w:val="00B239C1"/>
    <w:rsid w:val="00B23B0B"/>
    <w:rsid w:val="00B2600C"/>
    <w:rsid w:val="00B2694B"/>
    <w:rsid w:val="00B26DDA"/>
    <w:rsid w:val="00B270CF"/>
    <w:rsid w:val="00B273FF"/>
    <w:rsid w:val="00B30402"/>
    <w:rsid w:val="00B30759"/>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47FA6"/>
    <w:rsid w:val="00B50CB6"/>
    <w:rsid w:val="00B51BDE"/>
    <w:rsid w:val="00B51F00"/>
    <w:rsid w:val="00B5235D"/>
    <w:rsid w:val="00B54690"/>
    <w:rsid w:val="00B549F2"/>
    <w:rsid w:val="00B555DE"/>
    <w:rsid w:val="00B5595F"/>
    <w:rsid w:val="00B56764"/>
    <w:rsid w:val="00B57374"/>
    <w:rsid w:val="00B577CF"/>
    <w:rsid w:val="00B579A5"/>
    <w:rsid w:val="00B603CD"/>
    <w:rsid w:val="00B60E91"/>
    <w:rsid w:val="00B615C9"/>
    <w:rsid w:val="00B62F30"/>
    <w:rsid w:val="00B6393E"/>
    <w:rsid w:val="00B65811"/>
    <w:rsid w:val="00B65AD2"/>
    <w:rsid w:val="00B66CC0"/>
    <w:rsid w:val="00B66FB7"/>
    <w:rsid w:val="00B67841"/>
    <w:rsid w:val="00B7173C"/>
    <w:rsid w:val="00B725C8"/>
    <w:rsid w:val="00B75656"/>
    <w:rsid w:val="00B76CE0"/>
    <w:rsid w:val="00B76CED"/>
    <w:rsid w:val="00B812A5"/>
    <w:rsid w:val="00B81DC8"/>
    <w:rsid w:val="00B82E9A"/>
    <w:rsid w:val="00B84A0D"/>
    <w:rsid w:val="00B84D65"/>
    <w:rsid w:val="00B853FF"/>
    <w:rsid w:val="00B85C80"/>
    <w:rsid w:val="00B85D9A"/>
    <w:rsid w:val="00B86361"/>
    <w:rsid w:val="00B867E6"/>
    <w:rsid w:val="00B90438"/>
    <w:rsid w:val="00B918ED"/>
    <w:rsid w:val="00B91F7D"/>
    <w:rsid w:val="00B927DE"/>
    <w:rsid w:val="00B92F62"/>
    <w:rsid w:val="00B94454"/>
    <w:rsid w:val="00B945DF"/>
    <w:rsid w:val="00B94AB7"/>
    <w:rsid w:val="00B94FEF"/>
    <w:rsid w:val="00B9686A"/>
    <w:rsid w:val="00BA09DC"/>
    <w:rsid w:val="00BA0BDC"/>
    <w:rsid w:val="00BA1BDB"/>
    <w:rsid w:val="00BA2443"/>
    <w:rsid w:val="00BA2ED8"/>
    <w:rsid w:val="00BA3D5B"/>
    <w:rsid w:val="00BA531F"/>
    <w:rsid w:val="00BA5579"/>
    <w:rsid w:val="00BA7397"/>
    <w:rsid w:val="00BB0DDF"/>
    <w:rsid w:val="00BB26DF"/>
    <w:rsid w:val="00BB399C"/>
    <w:rsid w:val="00BB3F40"/>
    <w:rsid w:val="00BB424C"/>
    <w:rsid w:val="00BB57BF"/>
    <w:rsid w:val="00BB5CD1"/>
    <w:rsid w:val="00BB5FB7"/>
    <w:rsid w:val="00BB6F96"/>
    <w:rsid w:val="00BC02B2"/>
    <w:rsid w:val="00BC0571"/>
    <w:rsid w:val="00BC1234"/>
    <w:rsid w:val="00BC1FE2"/>
    <w:rsid w:val="00BC2009"/>
    <w:rsid w:val="00BC2BA7"/>
    <w:rsid w:val="00BC3A7D"/>
    <w:rsid w:val="00BC5218"/>
    <w:rsid w:val="00BC5DFE"/>
    <w:rsid w:val="00BC6D29"/>
    <w:rsid w:val="00BC70AA"/>
    <w:rsid w:val="00BD18E3"/>
    <w:rsid w:val="00BD300A"/>
    <w:rsid w:val="00BD36C9"/>
    <w:rsid w:val="00BD3DE4"/>
    <w:rsid w:val="00BD3E87"/>
    <w:rsid w:val="00BD4BB2"/>
    <w:rsid w:val="00BD5E36"/>
    <w:rsid w:val="00BD68A0"/>
    <w:rsid w:val="00BD6AA2"/>
    <w:rsid w:val="00BD7F8C"/>
    <w:rsid w:val="00BE09B5"/>
    <w:rsid w:val="00BE0F1A"/>
    <w:rsid w:val="00BE0FC8"/>
    <w:rsid w:val="00BE2374"/>
    <w:rsid w:val="00BE3249"/>
    <w:rsid w:val="00BE45E3"/>
    <w:rsid w:val="00BE465D"/>
    <w:rsid w:val="00BE53A5"/>
    <w:rsid w:val="00BE5990"/>
    <w:rsid w:val="00BE5DC1"/>
    <w:rsid w:val="00BE7031"/>
    <w:rsid w:val="00BE7659"/>
    <w:rsid w:val="00BF0227"/>
    <w:rsid w:val="00BF0270"/>
    <w:rsid w:val="00BF04C5"/>
    <w:rsid w:val="00BF2542"/>
    <w:rsid w:val="00BF5959"/>
    <w:rsid w:val="00BF60DF"/>
    <w:rsid w:val="00BF7110"/>
    <w:rsid w:val="00BF783F"/>
    <w:rsid w:val="00C02878"/>
    <w:rsid w:val="00C02AA9"/>
    <w:rsid w:val="00C02BAF"/>
    <w:rsid w:val="00C04F0A"/>
    <w:rsid w:val="00C051A4"/>
    <w:rsid w:val="00C0564E"/>
    <w:rsid w:val="00C06490"/>
    <w:rsid w:val="00C07D38"/>
    <w:rsid w:val="00C1099F"/>
    <w:rsid w:val="00C11970"/>
    <w:rsid w:val="00C119E1"/>
    <w:rsid w:val="00C138CE"/>
    <w:rsid w:val="00C13FAE"/>
    <w:rsid w:val="00C14D5B"/>
    <w:rsid w:val="00C14DC2"/>
    <w:rsid w:val="00C15092"/>
    <w:rsid w:val="00C15DA2"/>
    <w:rsid w:val="00C1681D"/>
    <w:rsid w:val="00C170E0"/>
    <w:rsid w:val="00C204FA"/>
    <w:rsid w:val="00C2085F"/>
    <w:rsid w:val="00C20CD7"/>
    <w:rsid w:val="00C22677"/>
    <w:rsid w:val="00C22B4F"/>
    <w:rsid w:val="00C22DF9"/>
    <w:rsid w:val="00C22FDD"/>
    <w:rsid w:val="00C2303A"/>
    <w:rsid w:val="00C23595"/>
    <w:rsid w:val="00C2459A"/>
    <w:rsid w:val="00C251B0"/>
    <w:rsid w:val="00C251FB"/>
    <w:rsid w:val="00C25858"/>
    <w:rsid w:val="00C2601D"/>
    <w:rsid w:val="00C26377"/>
    <w:rsid w:val="00C26669"/>
    <w:rsid w:val="00C27CC8"/>
    <w:rsid w:val="00C300FA"/>
    <w:rsid w:val="00C30EDA"/>
    <w:rsid w:val="00C3207E"/>
    <w:rsid w:val="00C32B84"/>
    <w:rsid w:val="00C33A7D"/>
    <w:rsid w:val="00C34B1B"/>
    <w:rsid w:val="00C35B40"/>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1483"/>
    <w:rsid w:val="00C517C5"/>
    <w:rsid w:val="00C53668"/>
    <w:rsid w:val="00C53800"/>
    <w:rsid w:val="00C54B7F"/>
    <w:rsid w:val="00C54F58"/>
    <w:rsid w:val="00C5516D"/>
    <w:rsid w:val="00C556F4"/>
    <w:rsid w:val="00C5662A"/>
    <w:rsid w:val="00C56A3A"/>
    <w:rsid w:val="00C579C5"/>
    <w:rsid w:val="00C57B78"/>
    <w:rsid w:val="00C634C3"/>
    <w:rsid w:val="00C64B42"/>
    <w:rsid w:val="00C64EEA"/>
    <w:rsid w:val="00C702AD"/>
    <w:rsid w:val="00C70FCE"/>
    <w:rsid w:val="00C71283"/>
    <w:rsid w:val="00C7135E"/>
    <w:rsid w:val="00C735F6"/>
    <w:rsid w:val="00C73691"/>
    <w:rsid w:val="00C73FCF"/>
    <w:rsid w:val="00C742DB"/>
    <w:rsid w:val="00C745E1"/>
    <w:rsid w:val="00C74810"/>
    <w:rsid w:val="00C758D8"/>
    <w:rsid w:val="00C766B3"/>
    <w:rsid w:val="00C76F51"/>
    <w:rsid w:val="00C77742"/>
    <w:rsid w:val="00C77DDA"/>
    <w:rsid w:val="00C80621"/>
    <w:rsid w:val="00C809DE"/>
    <w:rsid w:val="00C81DA9"/>
    <w:rsid w:val="00C830D3"/>
    <w:rsid w:val="00C83BE6"/>
    <w:rsid w:val="00C83DF3"/>
    <w:rsid w:val="00C857F0"/>
    <w:rsid w:val="00C85E73"/>
    <w:rsid w:val="00C87ECA"/>
    <w:rsid w:val="00C91164"/>
    <w:rsid w:val="00C91314"/>
    <w:rsid w:val="00C91C5D"/>
    <w:rsid w:val="00C929B9"/>
    <w:rsid w:val="00C937B8"/>
    <w:rsid w:val="00C93F9E"/>
    <w:rsid w:val="00C942CA"/>
    <w:rsid w:val="00C973D8"/>
    <w:rsid w:val="00C97F1C"/>
    <w:rsid w:val="00CA11B4"/>
    <w:rsid w:val="00CA1982"/>
    <w:rsid w:val="00CA1ECB"/>
    <w:rsid w:val="00CA2E28"/>
    <w:rsid w:val="00CA40CB"/>
    <w:rsid w:val="00CA508C"/>
    <w:rsid w:val="00CA5E18"/>
    <w:rsid w:val="00CA66F6"/>
    <w:rsid w:val="00CB0647"/>
    <w:rsid w:val="00CB078B"/>
    <w:rsid w:val="00CB24B9"/>
    <w:rsid w:val="00CB3B32"/>
    <w:rsid w:val="00CB4166"/>
    <w:rsid w:val="00CB4428"/>
    <w:rsid w:val="00CB5E72"/>
    <w:rsid w:val="00CB606A"/>
    <w:rsid w:val="00CB6104"/>
    <w:rsid w:val="00CC0560"/>
    <w:rsid w:val="00CC0C31"/>
    <w:rsid w:val="00CC0E27"/>
    <w:rsid w:val="00CC0FE8"/>
    <w:rsid w:val="00CC1997"/>
    <w:rsid w:val="00CC1E08"/>
    <w:rsid w:val="00CC21F8"/>
    <w:rsid w:val="00CC2268"/>
    <w:rsid w:val="00CC3DF7"/>
    <w:rsid w:val="00CC3F6E"/>
    <w:rsid w:val="00CC44B2"/>
    <w:rsid w:val="00CC4F66"/>
    <w:rsid w:val="00CC50E6"/>
    <w:rsid w:val="00CC6883"/>
    <w:rsid w:val="00CC6DA8"/>
    <w:rsid w:val="00CC723C"/>
    <w:rsid w:val="00CD1784"/>
    <w:rsid w:val="00CD435B"/>
    <w:rsid w:val="00CD4515"/>
    <w:rsid w:val="00CD4F24"/>
    <w:rsid w:val="00CD5A09"/>
    <w:rsid w:val="00CD60E0"/>
    <w:rsid w:val="00CD6B62"/>
    <w:rsid w:val="00CD7AEC"/>
    <w:rsid w:val="00CD7B83"/>
    <w:rsid w:val="00CE1D7B"/>
    <w:rsid w:val="00CE210D"/>
    <w:rsid w:val="00CE434E"/>
    <w:rsid w:val="00CE4571"/>
    <w:rsid w:val="00CE61AB"/>
    <w:rsid w:val="00CE6A64"/>
    <w:rsid w:val="00CE6B62"/>
    <w:rsid w:val="00CE6EA5"/>
    <w:rsid w:val="00CE7336"/>
    <w:rsid w:val="00CF095C"/>
    <w:rsid w:val="00CF1BC6"/>
    <w:rsid w:val="00CF2087"/>
    <w:rsid w:val="00CF36BE"/>
    <w:rsid w:val="00CF481D"/>
    <w:rsid w:val="00CF5930"/>
    <w:rsid w:val="00CF6856"/>
    <w:rsid w:val="00CF704E"/>
    <w:rsid w:val="00D00529"/>
    <w:rsid w:val="00D014BC"/>
    <w:rsid w:val="00D01A81"/>
    <w:rsid w:val="00D04F1C"/>
    <w:rsid w:val="00D05B2D"/>
    <w:rsid w:val="00D075EF"/>
    <w:rsid w:val="00D07839"/>
    <w:rsid w:val="00D10067"/>
    <w:rsid w:val="00D12565"/>
    <w:rsid w:val="00D12B9B"/>
    <w:rsid w:val="00D13A37"/>
    <w:rsid w:val="00D13E35"/>
    <w:rsid w:val="00D1790A"/>
    <w:rsid w:val="00D20DB1"/>
    <w:rsid w:val="00D21007"/>
    <w:rsid w:val="00D211D2"/>
    <w:rsid w:val="00D21843"/>
    <w:rsid w:val="00D21C8B"/>
    <w:rsid w:val="00D21C95"/>
    <w:rsid w:val="00D22141"/>
    <w:rsid w:val="00D22142"/>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0C02"/>
    <w:rsid w:val="00D510C7"/>
    <w:rsid w:val="00D51218"/>
    <w:rsid w:val="00D523FF"/>
    <w:rsid w:val="00D5280F"/>
    <w:rsid w:val="00D532CE"/>
    <w:rsid w:val="00D535BF"/>
    <w:rsid w:val="00D544E2"/>
    <w:rsid w:val="00D55910"/>
    <w:rsid w:val="00D55E9F"/>
    <w:rsid w:val="00D57030"/>
    <w:rsid w:val="00D5737F"/>
    <w:rsid w:val="00D60C9E"/>
    <w:rsid w:val="00D61826"/>
    <w:rsid w:val="00D62599"/>
    <w:rsid w:val="00D65E4D"/>
    <w:rsid w:val="00D65F6E"/>
    <w:rsid w:val="00D6727E"/>
    <w:rsid w:val="00D677F3"/>
    <w:rsid w:val="00D6792F"/>
    <w:rsid w:val="00D70CE0"/>
    <w:rsid w:val="00D71843"/>
    <w:rsid w:val="00D71BFF"/>
    <w:rsid w:val="00D72693"/>
    <w:rsid w:val="00D72ABF"/>
    <w:rsid w:val="00D72E0D"/>
    <w:rsid w:val="00D7345D"/>
    <w:rsid w:val="00D73F6E"/>
    <w:rsid w:val="00D744DC"/>
    <w:rsid w:val="00D772FE"/>
    <w:rsid w:val="00D77C03"/>
    <w:rsid w:val="00D80E10"/>
    <w:rsid w:val="00D82248"/>
    <w:rsid w:val="00D822BF"/>
    <w:rsid w:val="00D86852"/>
    <w:rsid w:val="00D86C1C"/>
    <w:rsid w:val="00D904F8"/>
    <w:rsid w:val="00D91515"/>
    <w:rsid w:val="00D91A9A"/>
    <w:rsid w:val="00D92D08"/>
    <w:rsid w:val="00D93029"/>
    <w:rsid w:val="00D93CF8"/>
    <w:rsid w:val="00D94CB3"/>
    <w:rsid w:val="00D94CEF"/>
    <w:rsid w:val="00D950C0"/>
    <w:rsid w:val="00D9598E"/>
    <w:rsid w:val="00D95FF7"/>
    <w:rsid w:val="00D97967"/>
    <w:rsid w:val="00D97C8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4A2"/>
    <w:rsid w:val="00DB6D14"/>
    <w:rsid w:val="00DB76D5"/>
    <w:rsid w:val="00DB7D10"/>
    <w:rsid w:val="00DC0ECA"/>
    <w:rsid w:val="00DC1070"/>
    <w:rsid w:val="00DC16D8"/>
    <w:rsid w:val="00DC220C"/>
    <w:rsid w:val="00DC2A45"/>
    <w:rsid w:val="00DC2B3F"/>
    <w:rsid w:val="00DC38DD"/>
    <w:rsid w:val="00DC5794"/>
    <w:rsid w:val="00DC59CE"/>
    <w:rsid w:val="00DC6228"/>
    <w:rsid w:val="00DC6301"/>
    <w:rsid w:val="00DC673B"/>
    <w:rsid w:val="00DC6C63"/>
    <w:rsid w:val="00DC7615"/>
    <w:rsid w:val="00DD0BB3"/>
    <w:rsid w:val="00DD0CEE"/>
    <w:rsid w:val="00DD1299"/>
    <w:rsid w:val="00DD20FF"/>
    <w:rsid w:val="00DD24F7"/>
    <w:rsid w:val="00DD3FB7"/>
    <w:rsid w:val="00DD4036"/>
    <w:rsid w:val="00DD5C5E"/>
    <w:rsid w:val="00DD6739"/>
    <w:rsid w:val="00DD71F4"/>
    <w:rsid w:val="00DD73C3"/>
    <w:rsid w:val="00DE1740"/>
    <w:rsid w:val="00DE1852"/>
    <w:rsid w:val="00DE1A9E"/>
    <w:rsid w:val="00DE2218"/>
    <w:rsid w:val="00DE22E0"/>
    <w:rsid w:val="00DE2B77"/>
    <w:rsid w:val="00DE3236"/>
    <w:rsid w:val="00DE33CF"/>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643"/>
    <w:rsid w:val="00DF3A3F"/>
    <w:rsid w:val="00DF3A8B"/>
    <w:rsid w:val="00DF561C"/>
    <w:rsid w:val="00DF5633"/>
    <w:rsid w:val="00DF5B8A"/>
    <w:rsid w:val="00DF60A4"/>
    <w:rsid w:val="00DF60D2"/>
    <w:rsid w:val="00DF6D52"/>
    <w:rsid w:val="00DF735B"/>
    <w:rsid w:val="00DF78B7"/>
    <w:rsid w:val="00E0092A"/>
    <w:rsid w:val="00E00EDD"/>
    <w:rsid w:val="00E02AAD"/>
    <w:rsid w:val="00E03441"/>
    <w:rsid w:val="00E0354A"/>
    <w:rsid w:val="00E0426C"/>
    <w:rsid w:val="00E0454C"/>
    <w:rsid w:val="00E04B47"/>
    <w:rsid w:val="00E0591E"/>
    <w:rsid w:val="00E0597D"/>
    <w:rsid w:val="00E06170"/>
    <w:rsid w:val="00E0624A"/>
    <w:rsid w:val="00E06815"/>
    <w:rsid w:val="00E07992"/>
    <w:rsid w:val="00E07EBE"/>
    <w:rsid w:val="00E115C6"/>
    <w:rsid w:val="00E11EB5"/>
    <w:rsid w:val="00E14855"/>
    <w:rsid w:val="00E15663"/>
    <w:rsid w:val="00E157CB"/>
    <w:rsid w:val="00E15AD8"/>
    <w:rsid w:val="00E15BBE"/>
    <w:rsid w:val="00E1629A"/>
    <w:rsid w:val="00E178F9"/>
    <w:rsid w:val="00E17CD1"/>
    <w:rsid w:val="00E200AD"/>
    <w:rsid w:val="00E20696"/>
    <w:rsid w:val="00E20752"/>
    <w:rsid w:val="00E21F32"/>
    <w:rsid w:val="00E2294F"/>
    <w:rsid w:val="00E229A6"/>
    <w:rsid w:val="00E23048"/>
    <w:rsid w:val="00E23CD6"/>
    <w:rsid w:val="00E250BE"/>
    <w:rsid w:val="00E259EB"/>
    <w:rsid w:val="00E25A11"/>
    <w:rsid w:val="00E26384"/>
    <w:rsid w:val="00E2666E"/>
    <w:rsid w:val="00E26E26"/>
    <w:rsid w:val="00E314A9"/>
    <w:rsid w:val="00E3272B"/>
    <w:rsid w:val="00E33B2A"/>
    <w:rsid w:val="00E34629"/>
    <w:rsid w:val="00E35A71"/>
    <w:rsid w:val="00E36089"/>
    <w:rsid w:val="00E36845"/>
    <w:rsid w:val="00E37AAE"/>
    <w:rsid w:val="00E40132"/>
    <w:rsid w:val="00E405AC"/>
    <w:rsid w:val="00E40BCB"/>
    <w:rsid w:val="00E411BE"/>
    <w:rsid w:val="00E4155B"/>
    <w:rsid w:val="00E42E4D"/>
    <w:rsid w:val="00E42E7F"/>
    <w:rsid w:val="00E43657"/>
    <w:rsid w:val="00E43670"/>
    <w:rsid w:val="00E437E2"/>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DB8"/>
    <w:rsid w:val="00E65F27"/>
    <w:rsid w:val="00E67796"/>
    <w:rsid w:val="00E67E58"/>
    <w:rsid w:val="00E710F7"/>
    <w:rsid w:val="00E711C8"/>
    <w:rsid w:val="00E71E95"/>
    <w:rsid w:val="00E71F00"/>
    <w:rsid w:val="00E751D5"/>
    <w:rsid w:val="00E75F52"/>
    <w:rsid w:val="00E77326"/>
    <w:rsid w:val="00E7757D"/>
    <w:rsid w:val="00E77B21"/>
    <w:rsid w:val="00E77EF9"/>
    <w:rsid w:val="00E813E6"/>
    <w:rsid w:val="00E8209B"/>
    <w:rsid w:val="00E83B5C"/>
    <w:rsid w:val="00E83C66"/>
    <w:rsid w:val="00E83D00"/>
    <w:rsid w:val="00E83DA4"/>
    <w:rsid w:val="00E8554C"/>
    <w:rsid w:val="00E85700"/>
    <w:rsid w:val="00E86C32"/>
    <w:rsid w:val="00E86ED5"/>
    <w:rsid w:val="00E8730F"/>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AC7"/>
    <w:rsid w:val="00EA3EB9"/>
    <w:rsid w:val="00EA4050"/>
    <w:rsid w:val="00EA4FA1"/>
    <w:rsid w:val="00EA6316"/>
    <w:rsid w:val="00EA71C5"/>
    <w:rsid w:val="00EA7A10"/>
    <w:rsid w:val="00EB1E9A"/>
    <w:rsid w:val="00EB4633"/>
    <w:rsid w:val="00EB4641"/>
    <w:rsid w:val="00EB4966"/>
    <w:rsid w:val="00EB5945"/>
    <w:rsid w:val="00EB5BC3"/>
    <w:rsid w:val="00EB7DD1"/>
    <w:rsid w:val="00EC06F8"/>
    <w:rsid w:val="00EC0ADD"/>
    <w:rsid w:val="00EC1A15"/>
    <w:rsid w:val="00EC2352"/>
    <w:rsid w:val="00EC2F2E"/>
    <w:rsid w:val="00EC4144"/>
    <w:rsid w:val="00EC4595"/>
    <w:rsid w:val="00EC51D8"/>
    <w:rsid w:val="00EC56CC"/>
    <w:rsid w:val="00EC7668"/>
    <w:rsid w:val="00EC7F69"/>
    <w:rsid w:val="00ED09D7"/>
    <w:rsid w:val="00ED1126"/>
    <w:rsid w:val="00ED134F"/>
    <w:rsid w:val="00ED32D3"/>
    <w:rsid w:val="00ED3382"/>
    <w:rsid w:val="00ED34DE"/>
    <w:rsid w:val="00ED3A2A"/>
    <w:rsid w:val="00ED3EDD"/>
    <w:rsid w:val="00ED519B"/>
    <w:rsid w:val="00ED58FF"/>
    <w:rsid w:val="00ED651D"/>
    <w:rsid w:val="00ED707A"/>
    <w:rsid w:val="00ED7757"/>
    <w:rsid w:val="00EE0047"/>
    <w:rsid w:val="00EE0163"/>
    <w:rsid w:val="00EE024D"/>
    <w:rsid w:val="00EE1548"/>
    <w:rsid w:val="00EE178E"/>
    <w:rsid w:val="00EE1B05"/>
    <w:rsid w:val="00EE25AF"/>
    <w:rsid w:val="00EE3241"/>
    <w:rsid w:val="00EE4D00"/>
    <w:rsid w:val="00EE6779"/>
    <w:rsid w:val="00EE7868"/>
    <w:rsid w:val="00EF12AF"/>
    <w:rsid w:val="00EF52F5"/>
    <w:rsid w:val="00EF5F64"/>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4A32"/>
    <w:rsid w:val="00F05A26"/>
    <w:rsid w:val="00F06F7F"/>
    <w:rsid w:val="00F06FFB"/>
    <w:rsid w:val="00F07A64"/>
    <w:rsid w:val="00F106EE"/>
    <w:rsid w:val="00F11A71"/>
    <w:rsid w:val="00F12598"/>
    <w:rsid w:val="00F13222"/>
    <w:rsid w:val="00F13DA9"/>
    <w:rsid w:val="00F14A20"/>
    <w:rsid w:val="00F15925"/>
    <w:rsid w:val="00F159C5"/>
    <w:rsid w:val="00F1768E"/>
    <w:rsid w:val="00F17BDF"/>
    <w:rsid w:val="00F20804"/>
    <w:rsid w:val="00F20E32"/>
    <w:rsid w:val="00F21085"/>
    <w:rsid w:val="00F216E3"/>
    <w:rsid w:val="00F21BB3"/>
    <w:rsid w:val="00F22D89"/>
    <w:rsid w:val="00F24696"/>
    <w:rsid w:val="00F26169"/>
    <w:rsid w:val="00F26634"/>
    <w:rsid w:val="00F304F0"/>
    <w:rsid w:val="00F309E0"/>
    <w:rsid w:val="00F30E60"/>
    <w:rsid w:val="00F31DDC"/>
    <w:rsid w:val="00F32C36"/>
    <w:rsid w:val="00F33319"/>
    <w:rsid w:val="00F351F0"/>
    <w:rsid w:val="00F361AE"/>
    <w:rsid w:val="00F363C3"/>
    <w:rsid w:val="00F41124"/>
    <w:rsid w:val="00F41148"/>
    <w:rsid w:val="00F4155A"/>
    <w:rsid w:val="00F4186C"/>
    <w:rsid w:val="00F41FA8"/>
    <w:rsid w:val="00F424C1"/>
    <w:rsid w:val="00F42812"/>
    <w:rsid w:val="00F42EF8"/>
    <w:rsid w:val="00F4454B"/>
    <w:rsid w:val="00F44E92"/>
    <w:rsid w:val="00F44F23"/>
    <w:rsid w:val="00F46024"/>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66C0"/>
    <w:rsid w:val="00F57170"/>
    <w:rsid w:val="00F60F3B"/>
    <w:rsid w:val="00F61908"/>
    <w:rsid w:val="00F620FA"/>
    <w:rsid w:val="00F65AB0"/>
    <w:rsid w:val="00F65F3B"/>
    <w:rsid w:val="00F66E9D"/>
    <w:rsid w:val="00F66F58"/>
    <w:rsid w:val="00F70603"/>
    <w:rsid w:val="00F71F3C"/>
    <w:rsid w:val="00F7308E"/>
    <w:rsid w:val="00F7310D"/>
    <w:rsid w:val="00F738B9"/>
    <w:rsid w:val="00F74116"/>
    <w:rsid w:val="00F74764"/>
    <w:rsid w:val="00F74892"/>
    <w:rsid w:val="00F76B16"/>
    <w:rsid w:val="00F7751D"/>
    <w:rsid w:val="00F80E2B"/>
    <w:rsid w:val="00F845A6"/>
    <w:rsid w:val="00F851E7"/>
    <w:rsid w:val="00F8599D"/>
    <w:rsid w:val="00F8739D"/>
    <w:rsid w:val="00F879F0"/>
    <w:rsid w:val="00F87D45"/>
    <w:rsid w:val="00F90309"/>
    <w:rsid w:val="00F908F3"/>
    <w:rsid w:val="00F94B84"/>
    <w:rsid w:val="00F94D2D"/>
    <w:rsid w:val="00F95FFD"/>
    <w:rsid w:val="00F97B76"/>
    <w:rsid w:val="00FA00D3"/>
    <w:rsid w:val="00FA0565"/>
    <w:rsid w:val="00FA2007"/>
    <w:rsid w:val="00FA2C84"/>
    <w:rsid w:val="00FA3639"/>
    <w:rsid w:val="00FA4040"/>
    <w:rsid w:val="00FA4A1C"/>
    <w:rsid w:val="00FA4BFF"/>
    <w:rsid w:val="00FA4EAF"/>
    <w:rsid w:val="00FA51A2"/>
    <w:rsid w:val="00FA611E"/>
    <w:rsid w:val="00FB001E"/>
    <w:rsid w:val="00FB02CD"/>
    <w:rsid w:val="00FB0377"/>
    <w:rsid w:val="00FB079E"/>
    <w:rsid w:val="00FB0AD4"/>
    <w:rsid w:val="00FB22D5"/>
    <w:rsid w:val="00FB30EE"/>
    <w:rsid w:val="00FB4718"/>
    <w:rsid w:val="00FB47E0"/>
    <w:rsid w:val="00FB50EE"/>
    <w:rsid w:val="00FB586D"/>
    <w:rsid w:val="00FB71DA"/>
    <w:rsid w:val="00FB7B4F"/>
    <w:rsid w:val="00FB7DDD"/>
    <w:rsid w:val="00FC24E5"/>
    <w:rsid w:val="00FC252A"/>
    <w:rsid w:val="00FC35F2"/>
    <w:rsid w:val="00FC361D"/>
    <w:rsid w:val="00FC389F"/>
    <w:rsid w:val="00FC39C9"/>
    <w:rsid w:val="00FC3C1D"/>
    <w:rsid w:val="00FC59B5"/>
    <w:rsid w:val="00FC6979"/>
    <w:rsid w:val="00FC7927"/>
    <w:rsid w:val="00FC7A9E"/>
    <w:rsid w:val="00FC7EE1"/>
    <w:rsid w:val="00FD0970"/>
    <w:rsid w:val="00FD0A16"/>
    <w:rsid w:val="00FD22BC"/>
    <w:rsid w:val="00FD2A3F"/>
    <w:rsid w:val="00FD2ED3"/>
    <w:rsid w:val="00FD37B1"/>
    <w:rsid w:val="00FD50E1"/>
    <w:rsid w:val="00FD5C93"/>
    <w:rsid w:val="00FD5F7A"/>
    <w:rsid w:val="00FD66AC"/>
    <w:rsid w:val="00FD66FE"/>
    <w:rsid w:val="00FD7C15"/>
    <w:rsid w:val="00FE1078"/>
    <w:rsid w:val="00FE1341"/>
    <w:rsid w:val="00FE1474"/>
    <w:rsid w:val="00FE1623"/>
    <w:rsid w:val="00FE16C2"/>
    <w:rsid w:val="00FE1C05"/>
    <w:rsid w:val="00FE24DE"/>
    <w:rsid w:val="00FE2A51"/>
    <w:rsid w:val="00FE3C4E"/>
    <w:rsid w:val="00FE3E2C"/>
    <w:rsid w:val="00FE4755"/>
    <w:rsid w:val="00FE4DF4"/>
    <w:rsid w:val="00FE764C"/>
    <w:rsid w:val="00FE7B33"/>
    <w:rsid w:val="00FF1082"/>
    <w:rsid w:val="00FF17A5"/>
    <w:rsid w:val="00FF2A49"/>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79307560">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13422172">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footnotes" Target="footnotes.xml"/><Relationship Id="rId12" Type="http://schemas.openxmlformats.org/officeDocument/2006/relationships/hyperlink" Target="mailto:info@sberbank-ast.ru" TargetMode="External"/><Relationship Id="rId17" Type="http://schemas.openxmlformats.org/officeDocument/2006/relationships/hyperlink" Target="http://utp.sberbank-ast.ru"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20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AP"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omakindya@cityadm.tula.ru"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mailto:lomakindya@cityadm.tula.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mailto:KIZO@cityadm.tula.ru"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128B8-9407-47AA-A3B3-47F8970A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6389</Words>
  <Characters>36421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42725</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2</cp:revision>
  <cp:lastPrinted>2026-01-21T12:18:00Z</cp:lastPrinted>
  <dcterms:created xsi:type="dcterms:W3CDTF">2026-01-22T08:48:00Z</dcterms:created>
  <dcterms:modified xsi:type="dcterms:W3CDTF">2026-01-22T08:48:00Z</dcterms:modified>
</cp:coreProperties>
</file>