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21" w:type="dxa"/>
        <w:tblInd w:w="3652" w:type="dxa"/>
        <w:tblLayout w:type="fixed"/>
        <w:tblLook w:val="04A0" w:firstRow="1" w:lastRow="0" w:firstColumn="1" w:lastColumn="0" w:noHBand="0" w:noVBand="1"/>
      </w:tblPr>
      <w:tblGrid>
        <w:gridCol w:w="3117"/>
        <w:gridCol w:w="3404"/>
      </w:tblGrid>
      <w:tr w:rsidR="00285239">
        <w:tc>
          <w:tcPr>
            <w:tcW w:w="3117" w:type="dxa"/>
          </w:tcPr>
          <w:p w:rsidR="00285239" w:rsidRDefault="00EA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-е очередное</w:t>
            </w:r>
          </w:p>
          <w:p w:rsidR="00285239" w:rsidRDefault="00EA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</w:t>
            </w:r>
          </w:p>
          <w:p w:rsidR="00285239" w:rsidRDefault="00285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85239" w:rsidRDefault="00EA7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</w:t>
            </w:r>
          </w:p>
        </w:tc>
        <w:tc>
          <w:tcPr>
            <w:tcW w:w="3404" w:type="dxa"/>
          </w:tcPr>
          <w:p w:rsidR="00285239" w:rsidRDefault="00EA7DDA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</w:rPr>
            </w:pPr>
            <w:r>
              <w:rPr>
                <w:rFonts w:ascii="PT Astra Serif" w:hAnsi="PT Astra Serif" w:cs="Times New Roman"/>
                <w:b/>
                <w:sz w:val="24"/>
              </w:rPr>
              <w:t>Проект</w:t>
            </w:r>
          </w:p>
          <w:p w:rsidR="00285239" w:rsidRDefault="00285239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</w:rPr>
            </w:pPr>
          </w:p>
          <w:p w:rsidR="00285239" w:rsidRDefault="00EA7DDA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</w:rPr>
            </w:pPr>
            <w:r>
              <w:rPr>
                <w:rFonts w:ascii="PT Astra Serif" w:hAnsi="PT Astra Serif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b/>
                <w:sz w:val="24"/>
              </w:rPr>
              <w:t>внесён</w:t>
            </w:r>
            <w:proofErr w:type="gramEnd"/>
            <w:r>
              <w:rPr>
                <w:rFonts w:ascii="PT Astra Serif" w:hAnsi="PT Astra Serif" w:cs="Times New Roman"/>
                <w:b/>
                <w:sz w:val="24"/>
              </w:rPr>
              <w:t xml:space="preserve">  главой администрации города Тулы</w:t>
            </w:r>
          </w:p>
          <w:p w:rsidR="00285239" w:rsidRDefault="00EA7DDA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</w:rPr>
            </w:pPr>
            <w:r>
              <w:rPr>
                <w:rFonts w:ascii="PT Astra Serif" w:hAnsi="PT Astra Serif" w:cs="Times New Roman"/>
                <w:b/>
                <w:sz w:val="24"/>
              </w:rPr>
              <w:t>И.И. Беспаловым</w:t>
            </w:r>
          </w:p>
          <w:p w:rsidR="00285239" w:rsidRDefault="00285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85239" w:rsidRDefault="00285239">
      <w:pPr>
        <w:spacing w:after="0" w:line="240" w:lineRule="auto"/>
        <w:ind w:left="113" w:right="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85239" w:rsidRDefault="00EA7DDA">
      <w:pPr>
        <w:spacing w:line="240" w:lineRule="auto"/>
        <w:ind w:firstLine="851"/>
        <w:contextualSpacing/>
        <w:jc w:val="center"/>
        <w:rPr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>О внесении изменения в пункт 1 решения Тульской городской Думы от 30 ноября 2022 №43/929 «О предоставлении дополнительной меры социальной поддержки отдельным категориям граждан»</w:t>
      </w:r>
    </w:p>
    <w:p w:rsidR="00285239" w:rsidRDefault="00285239">
      <w:pPr>
        <w:spacing w:after="0" w:line="240" w:lineRule="auto"/>
        <w:ind w:left="113" w:right="57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285239" w:rsidRDefault="00285239">
      <w:pPr>
        <w:spacing w:after="0" w:line="240" w:lineRule="auto"/>
        <w:ind w:left="113" w:right="57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285239" w:rsidRDefault="00EA7DDA">
      <w:pPr>
        <w:spacing w:after="0" w:line="240" w:lineRule="auto"/>
        <w:ind w:right="57" w:firstLine="709"/>
        <w:contextualSpacing/>
        <w:jc w:val="both"/>
        <w:rPr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В целях оказания социальной поддержки граждан, руководствуясь Федеральным законом от 6 октября 2003 № 131-ФЗ «Об общих принципах организации  местного самоуправления в Российской Федерации», Федеральным законом от 20 марта 2025 №33-ФЗ «Об общих принципах организации местного самоуправления в единой системе публичной власти», Уставом муниципального образования городской округ город Тула, Регламентом Тульской городской Думы, Тульская городская Дума</w:t>
      </w:r>
      <w:proofErr w:type="gramEnd"/>
    </w:p>
    <w:p w:rsidR="00285239" w:rsidRDefault="00EA7DDA">
      <w:pPr>
        <w:spacing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РЕШИЛА:</w:t>
      </w:r>
    </w:p>
    <w:p w:rsidR="00285239" w:rsidRDefault="00285239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285239" w:rsidRDefault="00EA7DDA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Внести в пункт 1 решения Тульской городской Думы от 30 ноября 2022 №43/929 «О предоставлении дополнительной меры социальной поддержки отдельным категориям граждан» изменение, изложив его в следующей редакции: </w:t>
      </w:r>
    </w:p>
    <w:p w:rsidR="00285239" w:rsidRDefault="00EA7DD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«1. </w:t>
      </w:r>
      <w:proofErr w:type="gramStart"/>
      <w:r>
        <w:rPr>
          <w:rFonts w:ascii="PT Astra Serif" w:hAnsi="PT Astra Serif" w:cs="PT Astra Serif"/>
          <w:sz w:val="28"/>
          <w:szCs w:val="28"/>
        </w:rPr>
        <w:t>Предоставить в 2027 году гражданам, проходящим (проходившим) военную службу по контракту (в том числе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принимающим (принимавшим) участие в специальной военной операции, проводимой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 w:val="28"/>
          <w:szCs w:val="28"/>
        </w:rPr>
        <w:t>с 24 февраля 2022 года, сотрудникам (служащим, работникам)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</w:t>
      </w:r>
      <w:r>
        <w:rPr>
          <w:rFonts w:ascii="PT Astra Serif" w:hAnsi="PT Astra Serif" w:cs="PT Astra Serif"/>
          <w:sz w:val="28"/>
          <w:szCs w:val="28"/>
        </w:rPr>
        <w:lastRenderedPageBreak/>
        <w:t>призванным на военную службу по мобилизации, а также членам их семей следующую дополнительную меру социальной поддержки:</w:t>
      </w:r>
    </w:p>
    <w:p w:rsidR="00285239" w:rsidRDefault="00EA7DD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50 % платы за пользование жилым помещением (платы за наем).</w:t>
      </w:r>
    </w:p>
    <w:p w:rsidR="00285239" w:rsidRDefault="00EA7DD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 членам семьи гражданина, принимающего (принимавшего) участие в специальной военной операции, относятся его супруга (супруг) и дети, а также проживающие совместно с ним родители (мать, отец)».</w:t>
      </w:r>
    </w:p>
    <w:p w:rsidR="00285239" w:rsidRDefault="00EA7DDA">
      <w:pPr>
        <w:spacing w:after="0" w:line="240" w:lineRule="auto"/>
        <w:ind w:firstLine="709"/>
        <w:jc w:val="both"/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>
        <w:rPr>
          <w:rFonts w:ascii="PT Astra Serif" w:eastAsia="Calibri" w:hAnsi="PT Astra Serif" w:cs="Times New Roman"/>
          <w:sz w:val="28"/>
          <w:szCs w:val="28"/>
        </w:rPr>
        <w:t xml:space="preserve">Опубликовать настоящее  решение в официальном  сетевом издании   муниципального 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</w:t>
      </w:r>
      <w:hyperlink r:id="rId9">
        <w:r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http://www.npa</w:t>
        </w:r>
        <w:proofErr w:type="spellStart"/>
        <w:r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val="en-US"/>
          </w:rPr>
          <w:t>tula</w:t>
        </w:r>
        <w:proofErr w:type="spellEnd"/>
        <w:r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</w:rPr>
          <w:t>-city.ru</w:t>
        </w:r>
      </w:hyperlink>
      <w:r>
        <w:rPr>
          <w:rFonts w:ascii="PT Astra Serif" w:eastAsia="Calibri" w:hAnsi="PT Astra Serif" w:cs="Times New Roman"/>
          <w:sz w:val="28"/>
          <w:szCs w:val="28"/>
        </w:rPr>
        <w:t xml:space="preserve">.  </w:t>
      </w:r>
    </w:p>
    <w:p w:rsidR="00285239" w:rsidRDefault="00EA7DD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</w:t>
      </w:r>
      <w:proofErr w:type="gramStart"/>
      <w:r>
        <w:rPr>
          <w:rFonts w:ascii="PT Astra Serif" w:eastAsia="Calibri" w:hAnsi="PT Astra Serif" w:cs="Times New Roman"/>
          <w:sz w:val="28"/>
          <w:szCs w:val="28"/>
        </w:rPr>
        <w:t>Разместить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285239" w:rsidRDefault="00EA7DD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 Решение вступает в силу со дня его принятия.</w:t>
      </w:r>
    </w:p>
    <w:p w:rsidR="00285239" w:rsidRDefault="0028523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</w:p>
    <w:p w:rsidR="00285239" w:rsidRDefault="00285239">
      <w:pPr>
        <w:spacing w:after="0" w:line="240" w:lineRule="auto"/>
        <w:contextualSpacing/>
        <w:jc w:val="both"/>
        <w:rPr>
          <w:rFonts w:ascii="PT Astra Serif" w:hAnsi="PT Astra Serif" w:cs="Times New Roman"/>
          <w:sz w:val="27"/>
          <w:szCs w:val="27"/>
        </w:rPr>
      </w:pPr>
    </w:p>
    <w:p w:rsidR="00285239" w:rsidRDefault="00EA7DDA">
      <w:pPr>
        <w:spacing w:after="0" w:line="240" w:lineRule="auto"/>
        <w:ind w:left="709" w:right="57"/>
        <w:contextualSpacing/>
        <w:jc w:val="both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 xml:space="preserve">Глава </w:t>
      </w:r>
      <w:proofErr w:type="gramStart"/>
      <w:r>
        <w:rPr>
          <w:rFonts w:ascii="PT Astra Serif" w:hAnsi="PT Astra Serif" w:cs="Times New Roman"/>
          <w:b/>
          <w:sz w:val="27"/>
          <w:szCs w:val="27"/>
        </w:rPr>
        <w:t>муниципального</w:t>
      </w:r>
      <w:proofErr w:type="gramEnd"/>
      <w:r>
        <w:rPr>
          <w:rFonts w:ascii="PT Astra Serif" w:hAnsi="PT Astra Serif" w:cs="Times New Roman"/>
          <w:b/>
          <w:sz w:val="27"/>
          <w:szCs w:val="27"/>
        </w:rPr>
        <w:t xml:space="preserve"> </w:t>
      </w:r>
    </w:p>
    <w:p w:rsidR="00622049" w:rsidRDefault="00EA7DDA">
      <w:pPr>
        <w:spacing w:after="0" w:line="240" w:lineRule="auto"/>
        <w:ind w:left="709" w:right="57"/>
        <w:contextualSpacing/>
        <w:jc w:val="both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 xml:space="preserve">образования город Тула                                                                                 </w:t>
      </w:r>
      <w:proofErr w:type="spellStart"/>
      <w:r>
        <w:rPr>
          <w:rFonts w:ascii="PT Astra Serif" w:hAnsi="PT Astra Serif" w:cs="Times New Roman"/>
          <w:b/>
          <w:sz w:val="27"/>
          <w:szCs w:val="27"/>
        </w:rPr>
        <w:t>А.А.Эрк</w:t>
      </w:r>
      <w:proofErr w:type="spellEnd"/>
      <w:r>
        <w:rPr>
          <w:rFonts w:ascii="PT Astra Serif" w:hAnsi="PT Astra Serif" w:cs="Times New Roman"/>
          <w:b/>
          <w:sz w:val="27"/>
          <w:szCs w:val="27"/>
        </w:rPr>
        <w:t xml:space="preserve">  </w:t>
      </w:r>
    </w:p>
    <w:p w:rsidR="00622049" w:rsidRPr="00622049" w:rsidRDefault="00622049" w:rsidP="00622049">
      <w:pPr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  <w:r>
        <w:rPr>
          <w:rFonts w:ascii="PT Astra Serif" w:hAnsi="PT Astra Serif" w:cs="Times New Roman"/>
          <w:sz w:val="27"/>
          <w:szCs w:val="27"/>
        </w:rPr>
        <w:tab/>
      </w: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</w:p>
    <w:p w:rsidR="00622049" w:rsidRDefault="00622049" w:rsidP="00622049">
      <w:pPr>
        <w:tabs>
          <w:tab w:val="left" w:pos="1815"/>
        </w:tabs>
        <w:rPr>
          <w:rFonts w:ascii="PT Astra Serif" w:hAnsi="PT Astra Serif" w:cs="Times New Roman"/>
          <w:sz w:val="27"/>
          <w:szCs w:val="27"/>
        </w:rPr>
      </w:pPr>
      <w:bookmarkStart w:id="0" w:name="_GoBack"/>
      <w:bookmarkEnd w:id="0"/>
    </w:p>
    <w:sectPr w:rsidR="00622049">
      <w:headerReference w:type="default" r:id="rId10"/>
      <w:headerReference w:type="first" r:id="rId11"/>
      <w:pgSz w:w="11906" w:h="16838"/>
      <w:pgMar w:top="1923" w:right="567" w:bottom="1134" w:left="1134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6E" w:rsidRDefault="00835B6E">
      <w:pPr>
        <w:spacing w:after="0" w:line="240" w:lineRule="auto"/>
      </w:pPr>
      <w:r>
        <w:separator/>
      </w:r>
    </w:p>
  </w:endnote>
  <w:endnote w:type="continuationSeparator" w:id="0">
    <w:p w:rsidR="00835B6E" w:rsidRDefault="0083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6E" w:rsidRDefault="00835B6E">
      <w:pPr>
        <w:spacing w:after="0" w:line="240" w:lineRule="auto"/>
      </w:pPr>
      <w:r>
        <w:separator/>
      </w:r>
    </w:p>
  </w:footnote>
  <w:footnote w:type="continuationSeparator" w:id="0">
    <w:p w:rsidR="00835B6E" w:rsidRDefault="0083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PageNumWizard_HEADER_Базовый2_Копия_1"/>
  <w:p w:rsidR="00285239" w:rsidRDefault="00EA7DDA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6E5A87">
      <w:rPr>
        <w:noProof/>
      </w:rPr>
      <w:t>2</w:t>
    </w:r>
    <w:r>
      <w:fldChar w:fldCharType="end"/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239" w:rsidRDefault="00285239">
    <w:pPr>
      <w:pStyle w:val="ae"/>
      <w:jc w:val="center"/>
    </w:pPr>
    <w:bookmarkStart w:id="2" w:name="PageNumWizard_HEADER_Базовый2_Копия_1_Ко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0985"/>
    <w:multiLevelType w:val="multilevel"/>
    <w:tmpl w:val="C21C4F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3210103"/>
    <w:multiLevelType w:val="multilevel"/>
    <w:tmpl w:val="06787C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39"/>
    <w:rsid w:val="00285239"/>
    <w:rsid w:val="00622049"/>
    <w:rsid w:val="006E5A87"/>
    <w:rsid w:val="00835B6E"/>
    <w:rsid w:val="00EA7DDA"/>
    <w:rsid w:val="00F5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FE8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qFormat/>
    <w:rsid w:val="00B66A92"/>
    <w:rPr>
      <w:color w:val="808080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66A92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c">
    <w:name w:val="List Paragraph"/>
    <w:basedOn w:val="a"/>
    <w:uiPriority w:val="34"/>
    <w:qFormat/>
    <w:rsid w:val="00731B2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B66A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Колонтитулы"/>
    <w:basedOn w:val="a"/>
    <w:qFormat/>
    <w:pPr>
      <w:suppressLineNumbers/>
      <w:tabs>
        <w:tab w:val="center" w:pos="5102"/>
        <w:tab w:val="right" w:pos="10205"/>
      </w:tabs>
    </w:pPr>
  </w:style>
  <w:style w:type="paragraph" w:styleId="ae">
    <w:name w:val="header"/>
    <w:basedOn w:val="ad"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540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FE8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qFormat/>
    <w:rsid w:val="00B66A92"/>
    <w:rPr>
      <w:color w:val="808080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66A92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c">
    <w:name w:val="List Paragraph"/>
    <w:basedOn w:val="a"/>
    <w:uiPriority w:val="34"/>
    <w:qFormat/>
    <w:rsid w:val="00731B2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B66A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Колонтитулы"/>
    <w:basedOn w:val="a"/>
    <w:qFormat/>
    <w:pPr>
      <w:suppressLineNumbers/>
      <w:tabs>
        <w:tab w:val="center" w:pos="5102"/>
        <w:tab w:val="right" w:pos="10205"/>
      </w:tabs>
    </w:pPr>
  </w:style>
  <w:style w:type="paragraph" w:styleId="ae">
    <w:name w:val="header"/>
    <w:basedOn w:val="ad"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540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patula-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E2D7-9493-4DBE-975D-71F27BA3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2828</Characters>
  <Application>Microsoft Office Word</Application>
  <DocSecurity>0</DocSecurity>
  <Lines>23</Lines>
  <Paragraphs>6</Paragraphs>
  <ScaleCrop>false</ScaleCrop>
  <Company>Microsoft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Bulyninade</dc:creator>
  <cp:lastModifiedBy>LeonovaSV</cp:lastModifiedBy>
  <cp:revision>3</cp:revision>
  <cp:lastPrinted>2023-12-06T12:31:00Z</cp:lastPrinted>
  <dcterms:created xsi:type="dcterms:W3CDTF">2026-08-24T12:58:00Z</dcterms:created>
  <dcterms:modified xsi:type="dcterms:W3CDTF">2026-08-24T12:58:00Z</dcterms:modified>
  <dc:language>ru-RU</dc:language>
</cp:coreProperties>
</file>